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西林县应急管理局2026年公开招聘编外聘用人员岗位计划表</w:t>
      </w:r>
    </w:p>
    <w:tbl>
      <w:tblPr>
        <w:tblStyle w:val="2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1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工作人员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负责我县应急管理局办公室、安全生产、防汛抗旱、森林防灭火、防灾减灾救灾宣教与勘察、系统管理、数据统计、绩效业务各项工作，以及局机关安排的其他工作任务。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西林县应急管理局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0776-8687918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812DAF"/>
    <w:rsid w:val="2E9409E8"/>
    <w:rsid w:val="5D9C2336"/>
    <w:rsid w:val="72FF550D"/>
    <w:rsid w:val="7EB0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2025-09-11T03:44:00Z</dcterms:created>
  <dc:creator>Administrator</dc:creator>
  <cp:lastModifiedBy>Administrator</cp:lastModifiedBy>
  <cp:lastPrinted>2025-09-11T07:27:00Z</cp:lastPrinted>
  <dcterms:modified xsi:type="dcterms:W3CDTF">2026-10-27T09:01:04Z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6F7B0CFAECE743449C560B4664EED774</vt:lpwstr>
  </property>
</Properties>
</file>