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462469">
      <w:pPr>
        <w:keepNext w:val="0"/>
        <w:keepLines w:val="0"/>
        <w:pageBreakBefore w:val="0"/>
        <w:kinsoku/>
        <w:overflowPunct/>
        <w:topLinePunct w:val="0"/>
        <w:autoSpaceDE/>
        <w:autoSpaceDN/>
        <w:bidi w:val="0"/>
        <w:adjustRightInd/>
        <w:snapToGrid/>
        <w:spacing w:line="600" w:lineRule="exact"/>
        <w:ind w:left="0"/>
        <w:rPr>
          <w:rFonts w:hint="eastAsia" w:ascii="黑体" w:hAnsi="黑体" w:eastAsia="黑体" w:cs="黑体"/>
          <w:color w:val="222222"/>
          <w:sz w:val="32"/>
          <w:szCs w:val="32"/>
          <w:shd w:val="clear" w:color="auto" w:fill="FFFFFF"/>
          <w:lang w:val="en-US" w:eastAsia="zh-CN"/>
        </w:rPr>
      </w:pPr>
      <w:r>
        <w:rPr>
          <w:rFonts w:hint="eastAsia" w:ascii="黑体" w:hAnsi="黑体" w:eastAsia="黑体" w:cs="黑体"/>
          <w:color w:val="222222"/>
          <w:sz w:val="32"/>
          <w:szCs w:val="32"/>
          <w:shd w:val="clear" w:color="auto" w:fill="FFFFFF"/>
        </w:rPr>
        <w:t>附件</w:t>
      </w:r>
      <w:r>
        <w:rPr>
          <w:rFonts w:hint="eastAsia" w:ascii="黑体" w:hAnsi="黑体" w:eastAsia="黑体" w:cs="黑体"/>
          <w:color w:val="222222"/>
          <w:sz w:val="32"/>
          <w:szCs w:val="32"/>
          <w:shd w:val="clear" w:color="auto" w:fill="FFFFFF"/>
          <w:lang w:val="en-US" w:eastAsia="zh-CN"/>
        </w:rPr>
        <w:t>3</w:t>
      </w:r>
      <w:bookmarkStart w:id="3" w:name="_GoBack"/>
      <w:bookmarkEnd w:id="3"/>
    </w:p>
    <w:p w14:paraId="0A4FCF62">
      <w:pPr>
        <w:keepNext w:val="0"/>
        <w:keepLines w:val="0"/>
        <w:pageBreakBefore w:val="0"/>
        <w:kinsoku/>
        <w:overflowPunct/>
        <w:topLinePunct w:val="0"/>
        <w:autoSpaceDE/>
        <w:autoSpaceDN/>
        <w:bidi w:val="0"/>
        <w:adjustRightInd/>
        <w:snapToGrid/>
        <w:spacing w:line="600" w:lineRule="exact"/>
        <w:ind w:left="0"/>
        <w:jc w:val="center"/>
        <w:rPr>
          <w:rFonts w:hint="eastAsia" w:ascii="方正小标宋简体" w:hAnsi="方正小标宋简体" w:eastAsia="方正小标宋简体" w:cs="方正小标宋简体"/>
          <w:color w:val="auto"/>
          <w:sz w:val="36"/>
          <w:szCs w:val="36"/>
          <w:shd w:val="clear" w:color="auto" w:fill="FFFFFF"/>
        </w:rPr>
      </w:pPr>
      <w:r>
        <w:rPr>
          <w:rFonts w:hint="eastAsia" w:ascii="方正小标宋简体" w:hAnsi="方正小标宋简体" w:eastAsia="方正小标宋简体" w:cs="方正小标宋简体"/>
          <w:color w:val="auto"/>
          <w:sz w:val="36"/>
          <w:szCs w:val="36"/>
          <w:shd w:val="clear" w:color="auto" w:fill="FFFFFF"/>
        </w:rPr>
        <w:t>202</w:t>
      </w:r>
      <w:r>
        <w:rPr>
          <w:rFonts w:hint="eastAsia" w:ascii="方正小标宋简体" w:hAnsi="方正小标宋简体" w:eastAsia="方正小标宋简体" w:cs="方正小标宋简体"/>
          <w:color w:val="auto"/>
          <w:sz w:val="36"/>
          <w:szCs w:val="36"/>
          <w:shd w:val="clear" w:color="auto" w:fill="FFFFFF"/>
          <w:lang w:val="en-US" w:eastAsia="zh-CN"/>
        </w:rPr>
        <w:t>6</w:t>
      </w:r>
      <w:r>
        <w:rPr>
          <w:rFonts w:hint="eastAsia" w:ascii="方正小标宋简体" w:hAnsi="方正小标宋简体" w:eastAsia="方正小标宋简体" w:cs="方正小标宋简体"/>
          <w:color w:val="auto"/>
          <w:sz w:val="36"/>
          <w:szCs w:val="36"/>
          <w:shd w:val="clear" w:color="auto" w:fill="FFFFFF"/>
        </w:rPr>
        <w:t>年福建长泰国有投资集团有限公司及权属子公司正式员工招聘计划表</w:t>
      </w:r>
    </w:p>
    <w:tbl>
      <w:tblPr>
        <w:tblStyle w:val="2"/>
        <w:tblW w:w="15202" w:type="dxa"/>
        <w:jc w:val="center"/>
        <w:tblLayout w:type="fixed"/>
        <w:tblCellMar>
          <w:top w:w="0" w:type="dxa"/>
          <w:left w:w="108" w:type="dxa"/>
          <w:bottom w:w="0" w:type="dxa"/>
          <w:right w:w="108" w:type="dxa"/>
        </w:tblCellMar>
      </w:tblPr>
      <w:tblGrid>
        <w:gridCol w:w="775"/>
        <w:gridCol w:w="1458"/>
        <w:gridCol w:w="1684"/>
        <w:gridCol w:w="783"/>
        <w:gridCol w:w="800"/>
        <w:gridCol w:w="1417"/>
        <w:gridCol w:w="1850"/>
        <w:gridCol w:w="2433"/>
        <w:gridCol w:w="2501"/>
        <w:gridCol w:w="1501"/>
      </w:tblGrid>
      <w:tr w14:paraId="50CF744A">
        <w:tblPrEx>
          <w:tblCellMar>
            <w:top w:w="0" w:type="dxa"/>
            <w:left w:w="108" w:type="dxa"/>
            <w:bottom w:w="0" w:type="dxa"/>
            <w:right w:w="108" w:type="dxa"/>
          </w:tblCellMar>
        </w:tblPrEx>
        <w:trPr>
          <w:trHeight w:val="555" w:hRule="atLeast"/>
          <w:jc w:val="center"/>
        </w:trPr>
        <w:tc>
          <w:tcPr>
            <w:tcW w:w="775" w:type="dxa"/>
            <w:vMerge w:val="restart"/>
            <w:tcBorders>
              <w:top w:val="single" w:color="000000" w:sz="4" w:space="0"/>
              <w:left w:val="single" w:color="000000" w:sz="4" w:space="0"/>
              <w:bottom w:val="single" w:color="000000" w:sz="4" w:space="0"/>
              <w:right w:val="single" w:color="000000" w:sz="4" w:space="0"/>
            </w:tcBorders>
            <w:noWrap/>
            <w:vAlign w:val="center"/>
          </w:tcPr>
          <w:p w14:paraId="38623803">
            <w:pPr>
              <w:keepNext w:val="0"/>
              <w:keepLines w:val="0"/>
              <w:pageBreakBefore w:val="0"/>
              <w:widowControl/>
              <w:kinsoku/>
              <w:overflowPunct/>
              <w:topLinePunct w:val="0"/>
              <w:autoSpaceDE/>
              <w:autoSpaceDN/>
              <w:bidi w:val="0"/>
              <w:adjustRightInd/>
              <w:snapToGrid/>
              <w:spacing w:line="600" w:lineRule="exact"/>
              <w:ind w:left="0"/>
              <w:jc w:val="center"/>
              <w:textAlignment w:val="center"/>
              <w:rPr>
                <w:rFonts w:hint="eastAsia" w:ascii="宋体" w:hAnsi="宋体" w:eastAsia="宋体" w:cs="宋体"/>
                <w:b/>
                <w:bCs/>
                <w:color w:val="auto"/>
                <w:sz w:val="24"/>
                <w:szCs w:val="24"/>
              </w:rPr>
            </w:pPr>
            <w:bookmarkStart w:id="0" w:name="_Hlk194345460"/>
            <w:bookmarkStart w:id="1" w:name="OLE_LINK3"/>
            <w:bookmarkStart w:id="2" w:name="OLE_LINK4"/>
            <w:r>
              <w:rPr>
                <w:rFonts w:hint="eastAsia" w:ascii="宋体" w:hAnsi="宋体" w:eastAsia="宋体" w:cs="宋体"/>
                <w:b/>
                <w:bCs/>
                <w:color w:val="auto"/>
                <w:kern w:val="0"/>
                <w:sz w:val="24"/>
                <w:szCs w:val="24"/>
              </w:rPr>
              <w:t>序号</w:t>
            </w:r>
          </w:p>
        </w:tc>
        <w:tc>
          <w:tcPr>
            <w:tcW w:w="1458" w:type="dxa"/>
            <w:vMerge w:val="restart"/>
            <w:tcBorders>
              <w:top w:val="single" w:color="000000" w:sz="4" w:space="0"/>
              <w:left w:val="single" w:color="000000" w:sz="4" w:space="0"/>
              <w:bottom w:val="single" w:color="000000" w:sz="4" w:space="0"/>
              <w:right w:val="single" w:color="000000" w:sz="4" w:space="0"/>
            </w:tcBorders>
            <w:noWrap w:val="0"/>
            <w:vAlign w:val="center"/>
          </w:tcPr>
          <w:p w14:paraId="3233B14F">
            <w:pPr>
              <w:keepNext w:val="0"/>
              <w:keepLines w:val="0"/>
              <w:pageBreakBefore w:val="0"/>
              <w:widowControl/>
              <w:kinsoku/>
              <w:overflowPunct/>
              <w:topLinePunct w:val="0"/>
              <w:autoSpaceDE/>
              <w:autoSpaceDN/>
              <w:bidi w:val="0"/>
              <w:adjustRightInd/>
              <w:snapToGrid/>
              <w:spacing w:line="600" w:lineRule="exact"/>
              <w:ind w:left="0"/>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rPr>
              <w:t>企业名称</w:t>
            </w:r>
          </w:p>
        </w:tc>
        <w:tc>
          <w:tcPr>
            <w:tcW w:w="1684" w:type="dxa"/>
            <w:vMerge w:val="restart"/>
            <w:tcBorders>
              <w:top w:val="single" w:color="000000" w:sz="4" w:space="0"/>
              <w:left w:val="single" w:color="000000" w:sz="4" w:space="0"/>
              <w:bottom w:val="single" w:color="000000" w:sz="4" w:space="0"/>
              <w:right w:val="single" w:color="000000" w:sz="4" w:space="0"/>
            </w:tcBorders>
            <w:noWrap/>
            <w:vAlign w:val="center"/>
          </w:tcPr>
          <w:p w14:paraId="57B151E0">
            <w:pPr>
              <w:keepNext w:val="0"/>
              <w:keepLines w:val="0"/>
              <w:pageBreakBefore w:val="0"/>
              <w:widowControl/>
              <w:kinsoku/>
              <w:overflowPunct/>
              <w:topLinePunct w:val="0"/>
              <w:autoSpaceDE/>
              <w:autoSpaceDN/>
              <w:bidi w:val="0"/>
              <w:adjustRightInd/>
              <w:snapToGrid/>
              <w:spacing w:line="600" w:lineRule="exact"/>
              <w:ind w:left="0"/>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rPr>
              <w:t>岗位名称</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63C392DB">
            <w:pPr>
              <w:keepNext w:val="0"/>
              <w:keepLines w:val="0"/>
              <w:pageBreakBefore w:val="0"/>
              <w:widowControl/>
              <w:kinsoku/>
              <w:overflowPunct/>
              <w:topLinePunct w:val="0"/>
              <w:autoSpaceDE/>
              <w:autoSpaceDN/>
              <w:bidi w:val="0"/>
              <w:adjustRightInd/>
              <w:snapToGrid/>
              <w:spacing w:line="600" w:lineRule="exact"/>
              <w:ind w:left="0"/>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rPr>
              <w:t>需求</w:t>
            </w:r>
            <w:r>
              <w:rPr>
                <w:rFonts w:hint="eastAsia" w:ascii="宋体" w:hAnsi="宋体" w:eastAsia="宋体" w:cs="宋体"/>
                <w:b/>
                <w:bCs/>
                <w:color w:val="auto"/>
                <w:kern w:val="0"/>
                <w:sz w:val="24"/>
                <w:szCs w:val="24"/>
              </w:rPr>
              <w:br w:type="textWrapping"/>
            </w:r>
            <w:r>
              <w:rPr>
                <w:rFonts w:hint="eastAsia" w:ascii="宋体" w:hAnsi="宋体" w:eastAsia="宋体" w:cs="宋体"/>
                <w:b/>
                <w:bCs/>
                <w:color w:val="auto"/>
                <w:kern w:val="0"/>
                <w:sz w:val="24"/>
                <w:szCs w:val="24"/>
              </w:rPr>
              <w:t>人数</w:t>
            </w:r>
          </w:p>
        </w:tc>
        <w:tc>
          <w:tcPr>
            <w:tcW w:w="4067" w:type="dxa"/>
            <w:gridSpan w:val="3"/>
            <w:tcBorders>
              <w:top w:val="single" w:color="000000" w:sz="4" w:space="0"/>
              <w:left w:val="single" w:color="000000" w:sz="4" w:space="0"/>
              <w:bottom w:val="nil"/>
              <w:right w:val="single" w:color="auto" w:sz="4" w:space="0"/>
            </w:tcBorders>
            <w:noWrap/>
            <w:vAlign w:val="center"/>
          </w:tcPr>
          <w:p w14:paraId="55DEB2F0">
            <w:pPr>
              <w:keepNext w:val="0"/>
              <w:keepLines w:val="0"/>
              <w:pageBreakBefore w:val="0"/>
              <w:widowControl/>
              <w:kinsoku/>
              <w:overflowPunct/>
              <w:topLinePunct w:val="0"/>
              <w:autoSpaceDE/>
              <w:autoSpaceDN/>
              <w:bidi w:val="0"/>
              <w:adjustRightInd/>
              <w:snapToGrid/>
              <w:spacing w:line="600" w:lineRule="exact"/>
              <w:ind w:left="0"/>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rPr>
              <w:t>岗位条件</w:t>
            </w:r>
          </w:p>
        </w:tc>
        <w:tc>
          <w:tcPr>
            <w:tcW w:w="2433" w:type="dxa"/>
            <w:vMerge w:val="restart"/>
            <w:tcBorders>
              <w:top w:val="single" w:color="000000" w:sz="4" w:space="0"/>
              <w:left w:val="single" w:color="auto" w:sz="4" w:space="0"/>
              <w:right w:val="single" w:color="auto" w:sz="4" w:space="0"/>
            </w:tcBorders>
            <w:noWrap/>
            <w:vAlign w:val="center"/>
          </w:tcPr>
          <w:p w14:paraId="7A63B388">
            <w:pPr>
              <w:keepNext w:val="0"/>
              <w:keepLines w:val="0"/>
              <w:pageBreakBefore w:val="0"/>
              <w:widowControl/>
              <w:kinsoku/>
              <w:overflowPunct/>
              <w:topLinePunct w:val="0"/>
              <w:autoSpaceDE/>
              <w:autoSpaceDN/>
              <w:bidi w:val="0"/>
              <w:adjustRightInd/>
              <w:snapToGrid/>
              <w:spacing w:line="600" w:lineRule="exact"/>
              <w:ind w:left="0"/>
              <w:jc w:val="center"/>
              <w:textAlignment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联系方式</w:t>
            </w:r>
          </w:p>
        </w:tc>
        <w:tc>
          <w:tcPr>
            <w:tcW w:w="2501" w:type="dxa"/>
            <w:vMerge w:val="restart"/>
            <w:tcBorders>
              <w:top w:val="single" w:color="000000" w:sz="4" w:space="0"/>
              <w:left w:val="single" w:color="auto" w:sz="4" w:space="0"/>
              <w:right w:val="single" w:color="000000" w:sz="4" w:space="0"/>
            </w:tcBorders>
            <w:noWrap/>
            <w:vAlign w:val="center"/>
          </w:tcPr>
          <w:p w14:paraId="2A5E5275">
            <w:pPr>
              <w:keepNext w:val="0"/>
              <w:keepLines w:val="0"/>
              <w:pageBreakBefore w:val="0"/>
              <w:widowControl/>
              <w:kinsoku/>
              <w:overflowPunct/>
              <w:topLinePunct w:val="0"/>
              <w:autoSpaceDE/>
              <w:autoSpaceDN/>
              <w:bidi w:val="0"/>
              <w:adjustRightInd/>
              <w:snapToGrid/>
              <w:spacing w:line="600" w:lineRule="exact"/>
              <w:ind w:left="0"/>
              <w:jc w:val="center"/>
              <w:textAlignment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其他要求</w:t>
            </w:r>
          </w:p>
        </w:tc>
        <w:tc>
          <w:tcPr>
            <w:tcW w:w="1501" w:type="dxa"/>
            <w:vMerge w:val="restart"/>
            <w:tcBorders>
              <w:top w:val="single" w:color="000000" w:sz="4" w:space="0"/>
              <w:left w:val="single" w:color="auto" w:sz="4" w:space="0"/>
              <w:right w:val="single" w:color="000000" w:sz="4" w:space="0"/>
            </w:tcBorders>
            <w:noWrap/>
            <w:vAlign w:val="center"/>
          </w:tcPr>
          <w:p w14:paraId="331A4809">
            <w:pPr>
              <w:keepNext w:val="0"/>
              <w:keepLines w:val="0"/>
              <w:pageBreakBefore w:val="0"/>
              <w:widowControl/>
              <w:kinsoku/>
              <w:overflowPunct/>
              <w:topLinePunct w:val="0"/>
              <w:autoSpaceDE/>
              <w:autoSpaceDN/>
              <w:bidi w:val="0"/>
              <w:adjustRightInd/>
              <w:snapToGrid/>
              <w:spacing w:line="600" w:lineRule="exact"/>
              <w:ind w:left="0"/>
              <w:jc w:val="center"/>
              <w:textAlignment w:val="center"/>
              <w:rPr>
                <w:rFonts w:hint="default"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备注</w:t>
            </w:r>
          </w:p>
        </w:tc>
      </w:tr>
      <w:tr w14:paraId="3401EF80">
        <w:tblPrEx>
          <w:tblCellMar>
            <w:top w:w="0" w:type="dxa"/>
            <w:left w:w="108" w:type="dxa"/>
            <w:bottom w:w="0" w:type="dxa"/>
            <w:right w:w="108" w:type="dxa"/>
          </w:tblCellMar>
        </w:tblPrEx>
        <w:trPr>
          <w:trHeight w:val="560" w:hRule="atLeast"/>
          <w:jc w:val="center"/>
        </w:trPr>
        <w:tc>
          <w:tcPr>
            <w:tcW w:w="775" w:type="dxa"/>
            <w:vMerge w:val="continue"/>
            <w:tcBorders>
              <w:top w:val="single" w:color="000000" w:sz="4" w:space="0"/>
              <w:left w:val="single" w:color="000000" w:sz="4" w:space="0"/>
              <w:bottom w:val="single" w:color="auto" w:sz="4" w:space="0"/>
              <w:right w:val="single" w:color="000000" w:sz="4" w:space="0"/>
            </w:tcBorders>
            <w:noWrap/>
            <w:vAlign w:val="center"/>
          </w:tcPr>
          <w:p w14:paraId="24292333">
            <w:pPr>
              <w:jc w:val="center"/>
              <w:rPr>
                <w:rFonts w:hint="eastAsia" w:ascii="宋体" w:hAnsi="宋体" w:eastAsia="宋体" w:cs="宋体"/>
                <w:b/>
                <w:bCs/>
                <w:color w:val="auto"/>
                <w:sz w:val="24"/>
                <w:szCs w:val="24"/>
              </w:rPr>
            </w:pPr>
          </w:p>
        </w:tc>
        <w:tc>
          <w:tcPr>
            <w:tcW w:w="1458" w:type="dxa"/>
            <w:vMerge w:val="continue"/>
            <w:tcBorders>
              <w:top w:val="single" w:color="000000" w:sz="4" w:space="0"/>
              <w:left w:val="single" w:color="000000" w:sz="4" w:space="0"/>
              <w:bottom w:val="single" w:color="auto" w:sz="4" w:space="0"/>
              <w:right w:val="single" w:color="000000" w:sz="4" w:space="0"/>
            </w:tcBorders>
            <w:noWrap w:val="0"/>
            <w:vAlign w:val="center"/>
          </w:tcPr>
          <w:p w14:paraId="6128E145">
            <w:pPr>
              <w:jc w:val="center"/>
              <w:rPr>
                <w:rFonts w:hint="eastAsia" w:ascii="宋体" w:hAnsi="宋体" w:eastAsia="宋体" w:cs="宋体"/>
                <w:b/>
                <w:bCs/>
                <w:color w:val="auto"/>
                <w:sz w:val="24"/>
                <w:szCs w:val="24"/>
              </w:rPr>
            </w:pPr>
          </w:p>
        </w:tc>
        <w:tc>
          <w:tcPr>
            <w:tcW w:w="1684" w:type="dxa"/>
            <w:vMerge w:val="continue"/>
            <w:tcBorders>
              <w:top w:val="single" w:color="000000" w:sz="4" w:space="0"/>
              <w:left w:val="single" w:color="000000" w:sz="4" w:space="0"/>
              <w:bottom w:val="single" w:color="auto" w:sz="4" w:space="0"/>
              <w:right w:val="single" w:color="000000" w:sz="4" w:space="0"/>
            </w:tcBorders>
            <w:noWrap/>
            <w:vAlign w:val="center"/>
          </w:tcPr>
          <w:p w14:paraId="1FA2CD1C">
            <w:pPr>
              <w:jc w:val="center"/>
              <w:rPr>
                <w:rFonts w:hint="eastAsia" w:ascii="宋体" w:hAnsi="宋体" w:eastAsia="宋体" w:cs="宋体"/>
                <w:b/>
                <w:bCs/>
                <w:color w:val="auto"/>
                <w:sz w:val="24"/>
                <w:szCs w:val="24"/>
              </w:rPr>
            </w:pPr>
          </w:p>
        </w:tc>
        <w:tc>
          <w:tcPr>
            <w:tcW w:w="783" w:type="dxa"/>
            <w:vMerge w:val="continue"/>
            <w:tcBorders>
              <w:top w:val="single" w:color="000000" w:sz="4" w:space="0"/>
              <w:left w:val="single" w:color="000000" w:sz="4" w:space="0"/>
              <w:bottom w:val="single" w:color="auto" w:sz="4" w:space="0"/>
              <w:right w:val="single" w:color="000000" w:sz="4" w:space="0"/>
            </w:tcBorders>
            <w:noWrap w:val="0"/>
            <w:vAlign w:val="center"/>
          </w:tcPr>
          <w:p w14:paraId="18A86954">
            <w:pPr>
              <w:jc w:val="center"/>
              <w:rPr>
                <w:rFonts w:hint="eastAsia" w:ascii="宋体" w:hAnsi="宋体" w:eastAsia="宋体" w:cs="宋体"/>
                <w:b/>
                <w:bCs/>
                <w:color w:val="auto"/>
                <w:sz w:val="24"/>
                <w:szCs w:val="24"/>
              </w:rPr>
            </w:pPr>
          </w:p>
        </w:tc>
        <w:tc>
          <w:tcPr>
            <w:tcW w:w="800" w:type="dxa"/>
            <w:tcBorders>
              <w:top w:val="single" w:color="000000" w:sz="4" w:space="0"/>
              <w:left w:val="single" w:color="000000" w:sz="4" w:space="0"/>
              <w:bottom w:val="single" w:color="auto" w:sz="4" w:space="0"/>
              <w:right w:val="single" w:color="000000" w:sz="4" w:space="0"/>
            </w:tcBorders>
            <w:noWrap/>
            <w:vAlign w:val="center"/>
          </w:tcPr>
          <w:p w14:paraId="4F605E84">
            <w:pPr>
              <w:widowControl/>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rPr>
              <w:t>性别</w:t>
            </w:r>
          </w:p>
        </w:tc>
        <w:tc>
          <w:tcPr>
            <w:tcW w:w="1417" w:type="dxa"/>
            <w:tcBorders>
              <w:top w:val="single" w:color="000000" w:sz="4" w:space="0"/>
              <w:left w:val="single" w:color="000000" w:sz="4" w:space="0"/>
              <w:bottom w:val="single" w:color="auto" w:sz="4" w:space="0"/>
              <w:right w:val="single" w:color="000000" w:sz="4" w:space="0"/>
            </w:tcBorders>
            <w:noWrap/>
            <w:vAlign w:val="center"/>
          </w:tcPr>
          <w:p w14:paraId="6F7D3289">
            <w:pPr>
              <w:widowControl/>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rPr>
              <w:t>学历</w:t>
            </w:r>
          </w:p>
        </w:tc>
        <w:tc>
          <w:tcPr>
            <w:tcW w:w="1850" w:type="dxa"/>
            <w:tcBorders>
              <w:top w:val="single" w:color="000000" w:sz="4" w:space="0"/>
              <w:left w:val="single" w:color="000000" w:sz="4" w:space="0"/>
              <w:bottom w:val="single" w:color="auto" w:sz="4" w:space="0"/>
              <w:right w:val="single" w:color="auto" w:sz="4" w:space="0"/>
            </w:tcBorders>
            <w:noWrap/>
            <w:vAlign w:val="center"/>
          </w:tcPr>
          <w:p w14:paraId="7AF00656">
            <w:pPr>
              <w:widowControl/>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rPr>
              <w:t>专业</w:t>
            </w:r>
          </w:p>
        </w:tc>
        <w:tc>
          <w:tcPr>
            <w:tcW w:w="2433" w:type="dxa"/>
            <w:vMerge w:val="continue"/>
            <w:tcBorders>
              <w:left w:val="single" w:color="auto" w:sz="4" w:space="0"/>
              <w:bottom w:val="single" w:color="auto" w:sz="4" w:space="0"/>
              <w:right w:val="single" w:color="auto" w:sz="4" w:space="0"/>
            </w:tcBorders>
            <w:noWrap/>
            <w:vAlign w:val="center"/>
          </w:tcPr>
          <w:p w14:paraId="4480F52A">
            <w:pPr>
              <w:widowControl/>
              <w:jc w:val="center"/>
              <w:textAlignment w:val="center"/>
              <w:rPr>
                <w:rFonts w:hint="eastAsia" w:ascii="宋体" w:hAnsi="宋体" w:eastAsia="宋体" w:cs="宋体"/>
                <w:b/>
                <w:bCs/>
                <w:color w:val="auto"/>
                <w:kern w:val="0"/>
                <w:sz w:val="24"/>
                <w:szCs w:val="24"/>
              </w:rPr>
            </w:pPr>
          </w:p>
        </w:tc>
        <w:tc>
          <w:tcPr>
            <w:tcW w:w="2501" w:type="dxa"/>
            <w:vMerge w:val="continue"/>
            <w:tcBorders>
              <w:left w:val="single" w:color="auto" w:sz="4" w:space="0"/>
              <w:bottom w:val="single" w:color="auto" w:sz="4" w:space="0"/>
              <w:right w:val="single" w:color="000000" w:sz="4" w:space="0"/>
            </w:tcBorders>
            <w:noWrap/>
            <w:vAlign w:val="center"/>
          </w:tcPr>
          <w:p w14:paraId="37226568">
            <w:pPr>
              <w:widowControl/>
              <w:jc w:val="center"/>
              <w:textAlignment w:val="center"/>
              <w:rPr>
                <w:rFonts w:hint="eastAsia" w:ascii="宋体" w:hAnsi="宋体" w:eastAsia="宋体" w:cs="宋体"/>
                <w:b/>
                <w:bCs/>
                <w:color w:val="auto"/>
                <w:kern w:val="0"/>
                <w:sz w:val="24"/>
                <w:szCs w:val="24"/>
              </w:rPr>
            </w:pPr>
          </w:p>
        </w:tc>
        <w:tc>
          <w:tcPr>
            <w:tcW w:w="1501" w:type="dxa"/>
            <w:vMerge w:val="continue"/>
            <w:tcBorders>
              <w:left w:val="single" w:color="auto" w:sz="4" w:space="0"/>
              <w:bottom w:val="single" w:color="auto" w:sz="4" w:space="0"/>
              <w:right w:val="single" w:color="000000" w:sz="4" w:space="0"/>
            </w:tcBorders>
            <w:noWrap/>
            <w:vAlign w:val="center"/>
          </w:tcPr>
          <w:p w14:paraId="1D140EDE">
            <w:pPr>
              <w:widowControl/>
              <w:jc w:val="center"/>
              <w:textAlignment w:val="center"/>
              <w:rPr>
                <w:rFonts w:hint="eastAsia" w:ascii="宋体" w:hAnsi="宋体" w:eastAsia="宋体" w:cs="宋体"/>
                <w:b/>
                <w:bCs/>
                <w:color w:val="auto"/>
                <w:kern w:val="0"/>
                <w:sz w:val="24"/>
                <w:szCs w:val="24"/>
              </w:rPr>
            </w:pPr>
          </w:p>
        </w:tc>
      </w:tr>
      <w:tr w14:paraId="18136FDD">
        <w:tblPrEx>
          <w:tblCellMar>
            <w:top w:w="0" w:type="dxa"/>
            <w:left w:w="108" w:type="dxa"/>
            <w:bottom w:w="0" w:type="dxa"/>
            <w:right w:w="108" w:type="dxa"/>
          </w:tblCellMar>
        </w:tblPrEx>
        <w:trPr>
          <w:trHeight w:val="1191" w:hRule="atLeast"/>
          <w:jc w:val="center"/>
        </w:trPr>
        <w:tc>
          <w:tcPr>
            <w:tcW w:w="775" w:type="dxa"/>
            <w:tcBorders>
              <w:top w:val="single" w:color="auto" w:sz="4" w:space="0"/>
              <w:left w:val="single" w:color="auto" w:sz="4" w:space="0"/>
              <w:right w:val="single" w:color="000000" w:sz="4" w:space="0"/>
            </w:tcBorders>
            <w:noWrap w:val="0"/>
            <w:vAlign w:val="center"/>
          </w:tcPr>
          <w:p w14:paraId="4830C2F4">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1</w:t>
            </w:r>
          </w:p>
        </w:tc>
        <w:tc>
          <w:tcPr>
            <w:tcW w:w="1458" w:type="dxa"/>
            <w:tcBorders>
              <w:top w:val="single" w:color="auto" w:sz="4" w:space="0"/>
              <w:left w:val="single" w:color="000000" w:sz="4" w:space="0"/>
              <w:right w:val="single" w:color="000000" w:sz="4" w:space="0"/>
            </w:tcBorders>
            <w:noWrap w:val="0"/>
            <w:vAlign w:val="center"/>
          </w:tcPr>
          <w:p w14:paraId="51FCB6F0">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福建长泰国有投资集团有限公司</w:t>
            </w:r>
          </w:p>
        </w:tc>
        <w:tc>
          <w:tcPr>
            <w:tcW w:w="1684" w:type="dxa"/>
            <w:tcBorders>
              <w:top w:val="single" w:color="auto" w:sz="4" w:space="0"/>
              <w:left w:val="single" w:color="000000" w:sz="4" w:space="0"/>
              <w:bottom w:val="single" w:color="000000" w:sz="4" w:space="0"/>
              <w:right w:val="single" w:color="auto" w:sz="4" w:space="0"/>
            </w:tcBorders>
            <w:shd w:val="clear" w:color="auto" w:fill="auto"/>
            <w:noWrap w:val="0"/>
            <w:vAlign w:val="center"/>
          </w:tcPr>
          <w:p w14:paraId="2329A94B">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监察办</w:t>
            </w:r>
            <w:r>
              <w:rPr>
                <w:rFonts w:hint="eastAsia" w:ascii="宋体" w:hAnsi="宋体" w:eastAsia="宋体" w:cs="宋体"/>
                <w:color w:val="auto"/>
                <w:kern w:val="0"/>
                <w:sz w:val="24"/>
                <w:szCs w:val="24"/>
                <w:lang w:val="en-US" w:eastAsia="zh-CN"/>
              </w:rPr>
              <w:br w:type="textWrapping"/>
            </w:r>
            <w:r>
              <w:rPr>
                <w:rFonts w:hint="eastAsia" w:ascii="宋体" w:hAnsi="宋体" w:eastAsia="宋体" w:cs="宋体"/>
                <w:color w:val="auto"/>
                <w:kern w:val="0"/>
                <w:sz w:val="24"/>
                <w:szCs w:val="24"/>
                <w:lang w:val="en-US" w:eastAsia="zh-CN"/>
              </w:rPr>
              <w:t>工作人员</w:t>
            </w:r>
          </w:p>
        </w:tc>
        <w:tc>
          <w:tcPr>
            <w:tcW w:w="783" w:type="dxa"/>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08A26033">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1</w:t>
            </w:r>
          </w:p>
        </w:tc>
        <w:tc>
          <w:tcPr>
            <w:tcW w:w="800"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081E31C">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不限</w:t>
            </w:r>
          </w:p>
        </w:tc>
        <w:tc>
          <w:tcPr>
            <w:tcW w:w="1417"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E6A6D22">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rPr>
              <w:t>本科及以上</w:t>
            </w:r>
          </w:p>
        </w:tc>
        <w:tc>
          <w:tcPr>
            <w:tcW w:w="1850" w:type="dxa"/>
            <w:tcBorders>
              <w:top w:val="single" w:color="auto" w:sz="4" w:space="0"/>
              <w:left w:val="single" w:color="000000" w:sz="4" w:space="0"/>
              <w:bottom w:val="single" w:color="000000" w:sz="4" w:space="0"/>
              <w:right w:val="single" w:color="auto" w:sz="4" w:space="0"/>
            </w:tcBorders>
            <w:shd w:val="clear" w:color="auto" w:fill="auto"/>
            <w:noWrap w:val="0"/>
            <w:vAlign w:val="center"/>
          </w:tcPr>
          <w:p w14:paraId="4B997895">
            <w:pPr>
              <w:widowControl/>
              <w:jc w:val="center"/>
              <w:textAlignment w:val="center"/>
              <w:rPr>
                <w:rFonts w:hint="default" w:ascii="宋体" w:hAnsi="宋体" w:eastAsia="宋体" w:cs="宋体"/>
                <w:color w:val="auto"/>
                <w:kern w:val="0"/>
                <w:sz w:val="24"/>
                <w:szCs w:val="24"/>
                <w:lang w:val="en-US" w:eastAsia="zh-CN" w:bidi="ar-SA"/>
              </w:rPr>
            </w:pPr>
            <w:r>
              <w:rPr>
                <w:rFonts w:hint="eastAsia" w:ascii="宋体" w:hAnsi="宋体" w:eastAsia="宋体" w:cs="宋体"/>
                <w:color w:val="auto"/>
                <w:sz w:val="24"/>
                <w:szCs w:val="24"/>
                <w:shd w:val="clear" w:color="auto" w:fill="FFFFFF"/>
                <w:lang w:val="en-US" w:eastAsia="zh-CN"/>
              </w:rPr>
              <w:t>会计与审计类</w:t>
            </w:r>
          </w:p>
        </w:tc>
        <w:tc>
          <w:tcPr>
            <w:tcW w:w="2433" w:type="dxa"/>
            <w:tcBorders>
              <w:top w:val="single" w:color="auto" w:sz="4" w:space="0"/>
              <w:left w:val="single" w:color="auto" w:sz="4" w:space="0"/>
              <w:bottom w:val="single" w:color="000000" w:sz="4" w:space="0"/>
              <w:right w:val="single" w:color="auto" w:sz="4" w:space="0"/>
            </w:tcBorders>
            <w:shd w:val="clear" w:color="auto" w:fill="auto"/>
            <w:noWrap w:val="0"/>
            <w:vAlign w:val="center"/>
          </w:tcPr>
          <w:p w14:paraId="57CE2D45">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rPr>
              <w:t>杨女士，</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0596-8333553，</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ctgtjt0596@126.com</w:t>
            </w:r>
          </w:p>
        </w:tc>
        <w:tc>
          <w:tcPr>
            <w:tcW w:w="2501" w:type="dxa"/>
            <w:tcBorders>
              <w:top w:val="single" w:color="auto" w:sz="4" w:space="0"/>
              <w:left w:val="single" w:color="auto" w:sz="4" w:space="0"/>
              <w:bottom w:val="single" w:color="000000" w:sz="4" w:space="0"/>
              <w:right w:val="single" w:color="auto" w:sz="4" w:space="0"/>
            </w:tcBorders>
            <w:shd w:val="clear" w:color="auto" w:fill="auto"/>
            <w:noWrap w:val="0"/>
            <w:vAlign w:val="center"/>
          </w:tcPr>
          <w:p w14:paraId="6287AD70">
            <w:pPr>
              <w:widowControl/>
              <w:jc w:val="left"/>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1.2025届、2026届毕业生</w:t>
            </w:r>
            <w:r>
              <w:rPr>
                <w:rFonts w:hint="eastAsia" w:ascii="宋体" w:hAnsi="宋体" w:eastAsia="宋体" w:cs="宋体"/>
                <w:color w:val="auto"/>
                <w:kern w:val="0"/>
                <w:sz w:val="24"/>
                <w:szCs w:val="24"/>
                <w:lang w:val="en-US" w:eastAsia="zh-CN" w:bidi="ar-SA"/>
              </w:rPr>
              <w:t>；</w:t>
            </w:r>
          </w:p>
          <w:p w14:paraId="2F54F308">
            <w:pPr>
              <w:widowControl/>
              <w:jc w:val="left"/>
              <w:textAlignment w:val="center"/>
              <w:rPr>
                <w:rFonts w:hint="default"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2.政治面貌：中共党员（含预备党员）</w:t>
            </w:r>
          </w:p>
        </w:tc>
        <w:tc>
          <w:tcPr>
            <w:tcW w:w="1501" w:type="dxa"/>
            <w:tcBorders>
              <w:top w:val="single" w:color="auto" w:sz="4" w:space="0"/>
              <w:left w:val="single" w:color="auto" w:sz="4" w:space="0"/>
              <w:bottom w:val="single" w:color="000000" w:sz="4" w:space="0"/>
              <w:right w:val="single" w:color="auto" w:sz="4" w:space="0"/>
            </w:tcBorders>
            <w:noWrap w:val="0"/>
            <w:vAlign w:val="center"/>
          </w:tcPr>
          <w:p w14:paraId="7408B833">
            <w:pPr>
              <w:widowControl/>
              <w:jc w:val="center"/>
              <w:textAlignment w:val="center"/>
              <w:rPr>
                <w:rFonts w:hint="eastAsia" w:ascii="宋体" w:hAnsi="宋体" w:eastAsia="宋体" w:cs="宋体"/>
                <w:color w:val="auto"/>
                <w:kern w:val="0"/>
                <w:sz w:val="24"/>
                <w:szCs w:val="24"/>
                <w:lang w:val="en-US" w:eastAsia="zh-CN"/>
              </w:rPr>
            </w:pPr>
          </w:p>
        </w:tc>
      </w:tr>
      <w:tr w14:paraId="266AF087">
        <w:tblPrEx>
          <w:tblCellMar>
            <w:top w:w="0" w:type="dxa"/>
            <w:left w:w="108" w:type="dxa"/>
            <w:bottom w:w="0" w:type="dxa"/>
            <w:right w:w="108" w:type="dxa"/>
          </w:tblCellMar>
        </w:tblPrEx>
        <w:trPr>
          <w:trHeight w:val="1047" w:hRule="atLeast"/>
          <w:jc w:val="center"/>
        </w:trPr>
        <w:tc>
          <w:tcPr>
            <w:tcW w:w="775" w:type="dxa"/>
            <w:vMerge w:val="restart"/>
            <w:tcBorders>
              <w:top w:val="single" w:color="000000" w:sz="4" w:space="0"/>
              <w:left w:val="single" w:color="000000" w:sz="4" w:space="0"/>
              <w:right w:val="single" w:color="000000" w:sz="4" w:space="0"/>
            </w:tcBorders>
            <w:noWrap w:val="0"/>
            <w:vAlign w:val="center"/>
          </w:tcPr>
          <w:p w14:paraId="5C924B2A">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2</w:t>
            </w:r>
          </w:p>
        </w:tc>
        <w:tc>
          <w:tcPr>
            <w:tcW w:w="1458" w:type="dxa"/>
            <w:vMerge w:val="restart"/>
            <w:tcBorders>
              <w:top w:val="single" w:color="000000" w:sz="4" w:space="0"/>
              <w:left w:val="single" w:color="000000" w:sz="4" w:space="0"/>
              <w:right w:val="single" w:color="000000" w:sz="4" w:space="0"/>
            </w:tcBorders>
            <w:shd w:val="clear" w:color="auto" w:fill="auto"/>
            <w:noWrap w:val="0"/>
            <w:vAlign w:val="center"/>
          </w:tcPr>
          <w:p w14:paraId="54878508">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000000"/>
                <w:kern w:val="0"/>
                <w:sz w:val="24"/>
                <w:szCs w:val="24"/>
              </w:rPr>
              <w:t>漳州市长泰区国投商贸有限公司</w:t>
            </w:r>
          </w:p>
        </w:tc>
        <w:tc>
          <w:tcPr>
            <w:tcW w:w="1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B5EB8">
            <w:pPr>
              <w:widowControl/>
              <w:jc w:val="center"/>
              <w:textAlignment w:val="center"/>
              <w:rPr>
                <w:rFonts w:hint="default"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贸易业务员</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5BCEF">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9F2C3">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男</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7BAA21">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rPr>
              <w:t>本科及以上</w:t>
            </w:r>
          </w:p>
        </w:tc>
        <w:tc>
          <w:tcPr>
            <w:tcW w:w="185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55BD8B49">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sz w:val="24"/>
                <w:szCs w:val="24"/>
                <w:shd w:val="clear" w:color="auto" w:fill="FFFFFF"/>
                <w:lang w:val="en-US" w:eastAsia="zh-CN"/>
              </w:rPr>
              <w:t>会计与审计类</w:t>
            </w:r>
          </w:p>
        </w:tc>
        <w:tc>
          <w:tcPr>
            <w:tcW w:w="2433" w:type="dxa"/>
            <w:tcBorders>
              <w:top w:val="single" w:color="000000" w:sz="4" w:space="0"/>
              <w:left w:val="single" w:color="auto" w:sz="4" w:space="0"/>
              <w:bottom w:val="single" w:color="auto" w:sz="4" w:space="0"/>
              <w:right w:val="single" w:color="auto" w:sz="4" w:space="0"/>
            </w:tcBorders>
            <w:shd w:val="clear" w:color="auto" w:fill="auto"/>
            <w:noWrap w:val="0"/>
            <w:vAlign w:val="center"/>
          </w:tcPr>
          <w:p w14:paraId="55A877DE">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rPr>
              <w:t>杨女士，</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0596-8333553，</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ctgtjt0596@126.com</w:t>
            </w:r>
          </w:p>
        </w:tc>
        <w:tc>
          <w:tcPr>
            <w:tcW w:w="2501" w:type="dxa"/>
            <w:tcBorders>
              <w:top w:val="single" w:color="000000" w:sz="4" w:space="0"/>
              <w:left w:val="single" w:color="auto" w:sz="4" w:space="0"/>
              <w:bottom w:val="single" w:color="auto" w:sz="4" w:space="0"/>
              <w:right w:val="single" w:color="000000" w:sz="4" w:space="0"/>
            </w:tcBorders>
            <w:shd w:val="clear" w:color="auto" w:fill="auto"/>
            <w:noWrap w:val="0"/>
            <w:vAlign w:val="center"/>
          </w:tcPr>
          <w:p w14:paraId="756E5A37">
            <w:pPr>
              <w:widowControl/>
              <w:jc w:val="center"/>
              <w:textAlignment w:val="center"/>
              <w:rPr>
                <w:rFonts w:hint="eastAsia" w:ascii="宋体" w:hAnsi="宋体" w:eastAsia="宋体" w:cs="宋体"/>
                <w:color w:val="auto"/>
                <w:kern w:val="0"/>
                <w:sz w:val="24"/>
                <w:szCs w:val="24"/>
                <w:lang w:val="en-US" w:eastAsia="zh-CN" w:bidi="ar-SA"/>
              </w:rPr>
            </w:pPr>
          </w:p>
        </w:tc>
        <w:tc>
          <w:tcPr>
            <w:tcW w:w="1501" w:type="dxa"/>
            <w:vMerge w:val="restart"/>
            <w:tcBorders>
              <w:top w:val="single" w:color="000000" w:sz="4" w:space="0"/>
              <w:left w:val="single" w:color="auto" w:sz="4" w:space="0"/>
              <w:right w:val="single" w:color="000000" w:sz="4" w:space="0"/>
            </w:tcBorders>
            <w:shd w:val="clear" w:color="auto" w:fill="auto"/>
            <w:noWrap w:val="0"/>
            <w:vAlign w:val="center"/>
          </w:tcPr>
          <w:p w14:paraId="160A161D">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需长期出差</w:t>
            </w:r>
          </w:p>
          <w:p w14:paraId="55E898A2">
            <w:pPr>
              <w:widowControl/>
              <w:jc w:val="center"/>
              <w:textAlignment w:val="center"/>
              <w:rPr>
                <w:rFonts w:hint="eastAsia" w:ascii="宋体" w:hAnsi="宋体" w:eastAsia="宋体" w:cs="宋体"/>
                <w:color w:val="auto"/>
                <w:kern w:val="0"/>
                <w:sz w:val="24"/>
                <w:szCs w:val="24"/>
                <w:lang w:val="en-US" w:eastAsia="zh-CN" w:bidi="ar-SA"/>
              </w:rPr>
            </w:pPr>
          </w:p>
        </w:tc>
      </w:tr>
      <w:tr w14:paraId="02354954">
        <w:tblPrEx>
          <w:tblCellMar>
            <w:top w:w="0" w:type="dxa"/>
            <w:left w:w="108" w:type="dxa"/>
            <w:bottom w:w="0" w:type="dxa"/>
            <w:right w:w="108" w:type="dxa"/>
          </w:tblCellMar>
        </w:tblPrEx>
        <w:trPr>
          <w:trHeight w:val="1069" w:hRule="atLeast"/>
          <w:jc w:val="center"/>
        </w:trPr>
        <w:tc>
          <w:tcPr>
            <w:tcW w:w="775" w:type="dxa"/>
            <w:vMerge w:val="continue"/>
            <w:tcBorders>
              <w:left w:val="single" w:color="000000" w:sz="4" w:space="0"/>
              <w:right w:val="single" w:color="000000" w:sz="4" w:space="0"/>
            </w:tcBorders>
            <w:noWrap w:val="0"/>
            <w:vAlign w:val="center"/>
          </w:tcPr>
          <w:p w14:paraId="650452C6">
            <w:pPr>
              <w:widowControl/>
              <w:jc w:val="center"/>
              <w:textAlignment w:val="center"/>
              <w:rPr>
                <w:rFonts w:hint="eastAsia" w:ascii="宋体" w:hAnsi="宋体" w:eastAsia="宋体" w:cs="宋体"/>
                <w:color w:val="auto"/>
                <w:kern w:val="0"/>
                <w:sz w:val="24"/>
                <w:szCs w:val="24"/>
              </w:rPr>
            </w:pPr>
          </w:p>
        </w:tc>
        <w:tc>
          <w:tcPr>
            <w:tcW w:w="1458" w:type="dxa"/>
            <w:vMerge w:val="continue"/>
            <w:tcBorders>
              <w:left w:val="single" w:color="000000" w:sz="4" w:space="0"/>
              <w:right w:val="single" w:color="000000" w:sz="4" w:space="0"/>
            </w:tcBorders>
            <w:shd w:val="clear" w:color="auto" w:fill="auto"/>
            <w:noWrap w:val="0"/>
            <w:vAlign w:val="center"/>
          </w:tcPr>
          <w:p w14:paraId="2432CFE9">
            <w:pPr>
              <w:widowControl/>
              <w:jc w:val="center"/>
              <w:textAlignment w:val="center"/>
              <w:rPr>
                <w:rFonts w:hint="eastAsia" w:ascii="宋体" w:hAnsi="宋体" w:eastAsia="宋体" w:cs="宋体"/>
                <w:color w:val="000000"/>
                <w:kern w:val="0"/>
                <w:sz w:val="24"/>
                <w:szCs w:val="24"/>
              </w:rPr>
            </w:pPr>
          </w:p>
        </w:tc>
        <w:tc>
          <w:tcPr>
            <w:tcW w:w="1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141E3">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贸易业务员</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96C38">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1C654">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女</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3B2F6">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rPr>
              <w:t>本科及以上</w:t>
            </w:r>
          </w:p>
        </w:tc>
        <w:tc>
          <w:tcPr>
            <w:tcW w:w="185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81A18AE">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sz w:val="24"/>
                <w:szCs w:val="24"/>
                <w:shd w:val="clear" w:color="auto" w:fill="FFFFFF"/>
                <w:lang w:val="en-US" w:eastAsia="zh-CN"/>
              </w:rPr>
              <w:t>会计与审计类</w:t>
            </w:r>
          </w:p>
        </w:tc>
        <w:tc>
          <w:tcPr>
            <w:tcW w:w="2433" w:type="dxa"/>
            <w:tcBorders>
              <w:top w:val="single" w:color="000000" w:sz="4" w:space="0"/>
              <w:left w:val="single" w:color="auto" w:sz="4" w:space="0"/>
              <w:bottom w:val="single" w:color="auto" w:sz="4" w:space="0"/>
              <w:right w:val="single" w:color="auto" w:sz="4" w:space="0"/>
            </w:tcBorders>
            <w:shd w:val="clear" w:color="auto" w:fill="auto"/>
            <w:noWrap w:val="0"/>
            <w:vAlign w:val="center"/>
          </w:tcPr>
          <w:p w14:paraId="7BAA1D52">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rPr>
              <w:t>杨女士，</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0596-8333553，</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ctgtjt0596@126.com</w:t>
            </w:r>
          </w:p>
        </w:tc>
        <w:tc>
          <w:tcPr>
            <w:tcW w:w="2501" w:type="dxa"/>
            <w:tcBorders>
              <w:top w:val="single" w:color="000000" w:sz="4" w:space="0"/>
              <w:left w:val="single" w:color="auto" w:sz="4" w:space="0"/>
              <w:bottom w:val="single" w:color="auto" w:sz="4" w:space="0"/>
              <w:right w:val="single" w:color="000000" w:sz="4" w:space="0"/>
            </w:tcBorders>
            <w:shd w:val="clear" w:color="auto" w:fill="auto"/>
            <w:noWrap w:val="0"/>
            <w:vAlign w:val="center"/>
          </w:tcPr>
          <w:p w14:paraId="3CA05AF0">
            <w:pPr>
              <w:widowControl/>
              <w:jc w:val="center"/>
              <w:textAlignment w:val="center"/>
              <w:rPr>
                <w:rFonts w:hint="eastAsia" w:ascii="宋体" w:hAnsi="宋体" w:eastAsia="宋体" w:cs="宋体"/>
                <w:color w:val="auto"/>
                <w:kern w:val="0"/>
                <w:sz w:val="24"/>
                <w:szCs w:val="24"/>
                <w:lang w:val="en-US" w:eastAsia="zh-CN" w:bidi="ar-SA"/>
              </w:rPr>
            </w:pPr>
          </w:p>
        </w:tc>
        <w:tc>
          <w:tcPr>
            <w:tcW w:w="1501" w:type="dxa"/>
            <w:vMerge w:val="continue"/>
            <w:tcBorders>
              <w:left w:val="single" w:color="auto" w:sz="4" w:space="0"/>
              <w:bottom w:val="single" w:color="auto" w:sz="4" w:space="0"/>
              <w:right w:val="single" w:color="000000" w:sz="4" w:space="0"/>
            </w:tcBorders>
            <w:shd w:val="clear" w:color="auto" w:fill="auto"/>
            <w:noWrap w:val="0"/>
            <w:vAlign w:val="center"/>
          </w:tcPr>
          <w:p w14:paraId="6A6E46BA">
            <w:pPr>
              <w:widowControl/>
              <w:jc w:val="center"/>
              <w:textAlignment w:val="center"/>
              <w:rPr>
                <w:rFonts w:hint="eastAsia" w:ascii="宋体" w:hAnsi="宋体" w:eastAsia="宋体" w:cs="宋体"/>
                <w:color w:val="auto"/>
                <w:kern w:val="0"/>
                <w:sz w:val="24"/>
                <w:szCs w:val="24"/>
                <w:lang w:val="en-US" w:eastAsia="zh-CN" w:bidi="ar-SA"/>
              </w:rPr>
            </w:pPr>
          </w:p>
        </w:tc>
      </w:tr>
      <w:tr w14:paraId="39706A2A">
        <w:tblPrEx>
          <w:tblCellMar>
            <w:top w:w="0" w:type="dxa"/>
            <w:left w:w="108" w:type="dxa"/>
            <w:bottom w:w="0" w:type="dxa"/>
            <w:right w:w="108" w:type="dxa"/>
          </w:tblCellMar>
        </w:tblPrEx>
        <w:trPr>
          <w:trHeight w:val="1237" w:hRule="atLeast"/>
          <w:jc w:val="center"/>
        </w:trPr>
        <w:tc>
          <w:tcPr>
            <w:tcW w:w="775" w:type="dxa"/>
            <w:vMerge w:val="continue"/>
            <w:tcBorders>
              <w:left w:val="single" w:color="000000" w:sz="4" w:space="0"/>
              <w:right w:val="single" w:color="000000" w:sz="4" w:space="0"/>
            </w:tcBorders>
            <w:noWrap w:val="0"/>
            <w:vAlign w:val="center"/>
          </w:tcPr>
          <w:p w14:paraId="2D949B3A">
            <w:pPr>
              <w:widowControl/>
              <w:jc w:val="center"/>
              <w:textAlignment w:val="center"/>
              <w:rPr>
                <w:rFonts w:hint="eastAsia" w:ascii="宋体" w:hAnsi="宋体" w:eastAsia="宋体" w:cs="宋体"/>
                <w:color w:val="auto"/>
                <w:sz w:val="24"/>
                <w:szCs w:val="24"/>
              </w:rPr>
            </w:pPr>
          </w:p>
        </w:tc>
        <w:tc>
          <w:tcPr>
            <w:tcW w:w="1458" w:type="dxa"/>
            <w:vMerge w:val="continue"/>
            <w:tcBorders>
              <w:left w:val="single" w:color="000000" w:sz="4" w:space="0"/>
              <w:right w:val="single" w:color="000000" w:sz="4" w:space="0"/>
            </w:tcBorders>
            <w:shd w:val="clear" w:color="auto" w:fill="auto"/>
            <w:noWrap w:val="0"/>
            <w:vAlign w:val="center"/>
          </w:tcPr>
          <w:p w14:paraId="31CB9C1B">
            <w:pPr>
              <w:widowControl/>
              <w:jc w:val="center"/>
              <w:textAlignment w:val="center"/>
              <w:rPr>
                <w:rFonts w:hint="eastAsia" w:ascii="宋体" w:hAnsi="宋体" w:eastAsia="宋体" w:cs="宋体"/>
                <w:color w:val="auto"/>
                <w:kern w:val="0"/>
                <w:sz w:val="24"/>
                <w:szCs w:val="24"/>
                <w:lang w:val="en-US" w:eastAsia="zh-CN" w:bidi="ar-SA"/>
              </w:rPr>
            </w:pPr>
          </w:p>
        </w:tc>
        <w:tc>
          <w:tcPr>
            <w:tcW w:w="1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2E4A9">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000000"/>
                <w:kern w:val="0"/>
                <w:sz w:val="24"/>
                <w:szCs w:val="24"/>
              </w:rPr>
              <w:t>贸易业务员</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6D801">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000000"/>
                <w:kern w:val="0"/>
                <w:sz w:val="24"/>
                <w:szCs w:val="24"/>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B130B">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000000"/>
                <w:kern w:val="0"/>
                <w:sz w:val="24"/>
                <w:szCs w:val="24"/>
                <w:lang w:val="en-US" w:eastAsia="zh-CN"/>
              </w:rPr>
              <w:t>不限</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12810E">
            <w:pPr>
              <w:widowControl/>
              <w:jc w:val="center"/>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000000"/>
                <w:kern w:val="0"/>
                <w:sz w:val="24"/>
                <w:szCs w:val="24"/>
              </w:rPr>
              <w:t>本科及以上</w:t>
            </w:r>
          </w:p>
        </w:tc>
        <w:tc>
          <w:tcPr>
            <w:tcW w:w="185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5A2AD3B8">
            <w:pPr>
              <w:widowControl/>
              <w:jc w:val="center"/>
              <w:textAlignment w:val="center"/>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经济贸易类</w:t>
            </w:r>
          </w:p>
        </w:tc>
        <w:tc>
          <w:tcPr>
            <w:tcW w:w="2433" w:type="dxa"/>
            <w:tcBorders>
              <w:top w:val="single" w:color="000000" w:sz="4" w:space="0"/>
              <w:left w:val="single" w:color="auto" w:sz="4" w:space="0"/>
              <w:bottom w:val="single" w:color="auto" w:sz="4" w:space="0"/>
              <w:right w:val="single" w:color="auto" w:sz="4" w:space="0"/>
            </w:tcBorders>
            <w:shd w:val="clear" w:color="auto" w:fill="auto"/>
            <w:noWrap w:val="0"/>
            <w:vAlign w:val="center"/>
          </w:tcPr>
          <w:p w14:paraId="0871C23D">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000000"/>
                <w:kern w:val="0"/>
                <w:sz w:val="24"/>
                <w:szCs w:val="24"/>
              </w:rPr>
              <w:t>杨女士，</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0596-8333553，</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ctgtjt0596@126.com</w:t>
            </w:r>
          </w:p>
        </w:tc>
        <w:tc>
          <w:tcPr>
            <w:tcW w:w="2501" w:type="dxa"/>
            <w:tcBorders>
              <w:top w:val="single" w:color="000000" w:sz="4" w:space="0"/>
              <w:left w:val="single" w:color="auto" w:sz="4" w:space="0"/>
              <w:bottom w:val="single" w:color="auto" w:sz="4" w:space="0"/>
              <w:right w:val="single" w:color="000000" w:sz="4" w:space="0"/>
            </w:tcBorders>
            <w:shd w:val="clear" w:color="auto" w:fill="auto"/>
            <w:noWrap w:val="0"/>
            <w:vAlign w:val="center"/>
          </w:tcPr>
          <w:p w14:paraId="77CDAAAA">
            <w:pPr>
              <w:widowControl/>
              <w:jc w:val="center"/>
              <w:textAlignment w:val="center"/>
              <w:rPr>
                <w:rFonts w:hint="eastAsia" w:ascii="宋体" w:hAnsi="宋体" w:eastAsia="宋体" w:cs="宋体"/>
                <w:color w:val="auto"/>
                <w:kern w:val="0"/>
                <w:sz w:val="24"/>
                <w:szCs w:val="24"/>
                <w:lang w:val="en-US" w:eastAsia="zh-CN" w:bidi="ar-SA"/>
              </w:rPr>
            </w:pPr>
          </w:p>
        </w:tc>
        <w:tc>
          <w:tcPr>
            <w:tcW w:w="1501" w:type="dxa"/>
            <w:tcBorders>
              <w:top w:val="single" w:color="000000" w:sz="4" w:space="0"/>
              <w:left w:val="single" w:color="auto" w:sz="4" w:space="0"/>
              <w:bottom w:val="single" w:color="auto" w:sz="4" w:space="0"/>
              <w:right w:val="single" w:color="000000" w:sz="4" w:space="0"/>
            </w:tcBorders>
            <w:shd w:val="clear" w:color="auto" w:fill="auto"/>
            <w:noWrap w:val="0"/>
            <w:vAlign w:val="center"/>
          </w:tcPr>
          <w:p w14:paraId="473AD9B2">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需长期出差</w:t>
            </w:r>
          </w:p>
        </w:tc>
      </w:tr>
      <w:tr w14:paraId="45613C91">
        <w:tblPrEx>
          <w:tblCellMar>
            <w:top w:w="0" w:type="dxa"/>
            <w:left w:w="108" w:type="dxa"/>
            <w:bottom w:w="0" w:type="dxa"/>
            <w:right w:w="108" w:type="dxa"/>
          </w:tblCellMar>
        </w:tblPrEx>
        <w:trPr>
          <w:trHeight w:val="1337" w:hRule="atLeast"/>
          <w:jc w:val="center"/>
        </w:trPr>
        <w:tc>
          <w:tcPr>
            <w:tcW w:w="7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152B81">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3</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5ED32">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漳州长泰区国学文化传播有限公司</w:t>
            </w:r>
          </w:p>
        </w:tc>
        <w:tc>
          <w:tcPr>
            <w:tcW w:w="1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E4F52">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宣传专员</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F5BC2">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54D716">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rPr>
              <w:t>不限</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F7FD9F">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0"/>
                <w:sz w:val="24"/>
                <w:szCs w:val="24"/>
              </w:rPr>
              <w:t>本科及以上</w:t>
            </w:r>
          </w:p>
        </w:tc>
        <w:tc>
          <w:tcPr>
            <w:tcW w:w="185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3581B82">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新闻传播学类</w:t>
            </w:r>
            <w:r>
              <w:rPr>
                <w:rFonts w:hint="eastAsia" w:ascii="宋体" w:hAnsi="宋体" w:eastAsia="宋体" w:cs="宋体"/>
                <w:color w:val="auto"/>
                <w:sz w:val="24"/>
                <w:szCs w:val="24"/>
                <w:lang w:eastAsia="zh-CN"/>
              </w:rPr>
              <w:t>、艺术设计类</w:t>
            </w:r>
          </w:p>
        </w:tc>
        <w:tc>
          <w:tcPr>
            <w:tcW w:w="2433"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24806B27">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rPr>
              <w:t>杨女士，</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0596-8333553，</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ctgtjt0596@126.com</w:t>
            </w:r>
          </w:p>
        </w:tc>
        <w:tc>
          <w:tcPr>
            <w:tcW w:w="2501"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ACFAB40">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 xml:space="preserve"> </w:t>
            </w:r>
          </w:p>
        </w:tc>
        <w:tc>
          <w:tcPr>
            <w:tcW w:w="1501"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46791CA">
            <w:pPr>
              <w:widowControl/>
              <w:jc w:val="center"/>
              <w:textAlignment w:val="center"/>
              <w:rPr>
                <w:rFonts w:hint="eastAsia" w:ascii="宋体" w:hAnsi="宋体" w:eastAsia="宋体" w:cs="宋体"/>
                <w:color w:val="auto"/>
                <w:kern w:val="0"/>
                <w:sz w:val="24"/>
                <w:szCs w:val="24"/>
                <w:lang w:val="en-US" w:eastAsia="zh-CN" w:bidi="ar-SA"/>
              </w:rPr>
            </w:pPr>
          </w:p>
        </w:tc>
      </w:tr>
      <w:tr w14:paraId="470EB41C">
        <w:tblPrEx>
          <w:tblCellMar>
            <w:top w:w="0" w:type="dxa"/>
            <w:left w:w="108" w:type="dxa"/>
            <w:bottom w:w="0" w:type="dxa"/>
            <w:right w:w="108" w:type="dxa"/>
          </w:tblCellMar>
        </w:tblPrEx>
        <w:trPr>
          <w:trHeight w:val="555" w:hRule="atLeast"/>
          <w:jc w:val="center"/>
        </w:trPr>
        <w:tc>
          <w:tcPr>
            <w:tcW w:w="775" w:type="dxa"/>
            <w:vMerge w:val="restart"/>
            <w:tcBorders>
              <w:top w:val="single" w:color="000000" w:sz="4" w:space="0"/>
              <w:left w:val="single" w:color="000000" w:sz="4" w:space="0"/>
              <w:bottom w:val="single" w:color="000000" w:sz="4" w:space="0"/>
              <w:right w:val="single" w:color="000000" w:sz="4" w:space="0"/>
            </w:tcBorders>
            <w:noWrap/>
            <w:vAlign w:val="center"/>
          </w:tcPr>
          <w:p w14:paraId="4EBDB730">
            <w:pPr>
              <w:keepNext w:val="0"/>
              <w:keepLines w:val="0"/>
              <w:pageBreakBefore w:val="0"/>
              <w:widowControl/>
              <w:kinsoku/>
              <w:overflowPunct/>
              <w:topLinePunct w:val="0"/>
              <w:autoSpaceDE/>
              <w:autoSpaceDN/>
              <w:bidi w:val="0"/>
              <w:adjustRightInd/>
              <w:snapToGrid/>
              <w:spacing w:line="600" w:lineRule="exact"/>
              <w:ind w:left="0"/>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rPr>
              <w:t>序号</w:t>
            </w:r>
          </w:p>
        </w:tc>
        <w:tc>
          <w:tcPr>
            <w:tcW w:w="1458" w:type="dxa"/>
            <w:vMerge w:val="restart"/>
            <w:tcBorders>
              <w:top w:val="single" w:color="000000" w:sz="4" w:space="0"/>
              <w:left w:val="single" w:color="000000" w:sz="4" w:space="0"/>
              <w:bottom w:val="single" w:color="000000" w:sz="4" w:space="0"/>
              <w:right w:val="single" w:color="000000" w:sz="4" w:space="0"/>
            </w:tcBorders>
            <w:noWrap w:val="0"/>
            <w:vAlign w:val="center"/>
          </w:tcPr>
          <w:p w14:paraId="2644BE4E">
            <w:pPr>
              <w:keepNext w:val="0"/>
              <w:keepLines w:val="0"/>
              <w:pageBreakBefore w:val="0"/>
              <w:widowControl/>
              <w:kinsoku/>
              <w:overflowPunct/>
              <w:topLinePunct w:val="0"/>
              <w:autoSpaceDE/>
              <w:autoSpaceDN/>
              <w:bidi w:val="0"/>
              <w:adjustRightInd/>
              <w:snapToGrid/>
              <w:spacing w:line="600" w:lineRule="exact"/>
              <w:ind w:left="0"/>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rPr>
              <w:t>企业名称</w:t>
            </w:r>
          </w:p>
        </w:tc>
        <w:tc>
          <w:tcPr>
            <w:tcW w:w="1684" w:type="dxa"/>
            <w:vMerge w:val="restart"/>
            <w:tcBorders>
              <w:top w:val="single" w:color="000000" w:sz="4" w:space="0"/>
              <w:left w:val="single" w:color="000000" w:sz="4" w:space="0"/>
              <w:bottom w:val="single" w:color="000000" w:sz="4" w:space="0"/>
              <w:right w:val="single" w:color="000000" w:sz="4" w:space="0"/>
            </w:tcBorders>
            <w:noWrap/>
            <w:vAlign w:val="center"/>
          </w:tcPr>
          <w:p w14:paraId="211B3E60">
            <w:pPr>
              <w:keepNext w:val="0"/>
              <w:keepLines w:val="0"/>
              <w:pageBreakBefore w:val="0"/>
              <w:widowControl/>
              <w:kinsoku/>
              <w:overflowPunct/>
              <w:topLinePunct w:val="0"/>
              <w:autoSpaceDE/>
              <w:autoSpaceDN/>
              <w:bidi w:val="0"/>
              <w:adjustRightInd/>
              <w:snapToGrid/>
              <w:spacing w:line="600" w:lineRule="exact"/>
              <w:ind w:left="0"/>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rPr>
              <w:t>岗位名称</w:t>
            </w:r>
          </w:p>
        </w:tc>
        <w:tc>
          <w:tcPr>
            <w:tcW w:w="783" w:type="dxa"/>
            <w:vMerge w:val="restart"/>
            <w:tcBorders>
              <w:top w:val="single" w:color="000000" w:sz="4" w:space="0"/>
              <w:left w:val="single" w:color="000000" w:sz="4" w:space="0"/>
              <w:bottom w:val="single" w:color="000000" w:sz="4" w:space="0"/>
              <w:right w:val="single" w:color="000000" w:sz="4" w:space="0"/>
            </w:tcBorders>
            <w:noWrap w:val="0"/>
            <w:vAlign w:val="center"/>
          </w:tcPr>
          <w:p w14:paraId="39BD080B">
            <w:pPr>
              <w:keepNext w:val="0"/>
              <w:keepLines w:val="0"/>
              <w:pageBreakBefore w:val="0"/>
              <w:widowControl/>
              <w:kinsoku/>
              <w:overflowPunct/>
              <w:topLinePunct w:val="0"/>
              <w:autoSpaceDE/>
              <w:autoSpaceDN/>
              <w:bidi w:val="0"/>
              <w:adjustRightInd/>
              <w:snapToGrid/>
              <w:spacing w:line="600" w:lineRule="exact"/>
              <w:ind w:left="0"/>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rPr>
              <w:t>需求</w:t>
            </w:r>
            <w:r>
              <w:rPr>
                <w:rFonts w:hint="eastAsia" w:ascii="宋体" w:hAnsi="宋体" w:eastAsia="宋体" w:cs="宋体"/>
                <w:b/>
                <w:bCs/>
                <w:color w:val="auto"/>
                <w:kern w:val="0"/>
                <w:sz w:val="24"/>
                <w:szCs w:val="24"/>
              </w:rPr>
              <w:br w:type="textWrapping"/>
            </w:r>
            <w:r>
              <w:rPr>
                <w:rFonts w:hint="eastAsia" w:ascii="宋体" w:hAnsi="宋体" w:eastAsia="宋体" w:cs="宋体"/>
                <w:b/>
                <w:bCs/>
                <w:color w:val="auto"/>
                <w:kern w:val="0"/>
                <w:sz w:val="24"/>
                <w:szCs w:val="24"/>
              </w:rPr>
              <w:t>人数</w:t>
            </w:r>
          </w:p>
        </w:tc>
        <w:tc>
          <w:tcPr>
            <w:tcW w:w="4067" w:type="dxa"/>
            <w:gridSpan w:val="3"/>
            <w:tcBorders>
              <w:top w:val="single" w:color="000000" w:sz="4" w:space="0"/>
              <w:left w:val="single" w:color="000000" w:sz="4" w:space="0"/>
              <w:bottom w:val="nil"/>
              <w:right w:val="single" w:color="auto" w:sz="4" w:space="0"/>
            </w:tcBorders>
            <w:noWrap/>
            <w:vAlign w:val="center"/>
          </w:tcPr>
          <w:p w14:paraId="35E933FC">
            <w:pPr>
              <w:keepNext w:val="0"/>
              <w:keepLines w:val="0"/>
              <w:pageBreakBefore w:val="0"/>
              <w:widowControl/>
              <w:kinsoku/>
              <w:overflowPunct/>
              <w:topLinePunct w:val="0"/>
              <w:autoSpaceDE/>
              <w:autoSpaceDN/>
              <w:bidi w:val="0"/>
              <w:adjustRightInd/>
              <w:snapToGrid/>
              <w:spacing w:line="600" w:lineRule="exact"/>
              <w:ind w:left="0"/>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rPr>
              <w:t>岗位条件</w:t>
            </w:r>
          </w:p>
        </w:tc>
        <w:tc>
          <w:tcPr>
            <w:tcW w:w="2433" w:type="dxa"/>
            <w:vMerge w:val="restart"/>
            <w:tcBorders>
              <w:top w:val="single" w:color="000000" w:sz="4" w:space="0"/>
              <w:left w:val="single" w:color="auto" w:sz="4" w:space="0"/>
              <w:right w:val="single" w:color="auto" w:sz="4" w:space="0"/>
            </w:tcBorders>
            <w:noWrap/>
            <w:vAlign w:val="center"/>
          </w:tcPr>
          <w:p w14:paraId="5C805139">
            <w:pPr>
              <w:keepNext w:val="0"/>
              <w:keepLines w:val="0"/>
              <w:pageBreakBefore w:val="0"/>
              <w:widowControl/>
              <w:kinsoku/>
              <w:overflowPunct/>
              <w:topLinePunct w:val="0"/>
              <w:autoSpaceDE/>
              <w:autoSpaceDN/>
              <w:bidi w:val="0"/>
              <w:adjustRightInd/>
              <w:snapToGrid/>
              <w:spacing w:line="600" w:lineRule="exact"/>
              <w:ind w:left="0"/>
              <w:jc w:val="center"/>
              <w:textAlignment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联系方式</w:t>
            </w:r>
          </w:p>
        </w:tc>
        <w:tc>
          <w:tcPr>
            <w:tcW w:w="2501" w:type="dxa"/>
            <w:vMerge w:val="restart"/>
            <w:tcBorders>
              <w:top w:val="single" w:color="000000" w:sz="4" w:space="0"/>
              <w:left w:val="single" w:color="auto" w:sz="4" w:space="0"/>
              <w:right w:val="single" w:color="000000" w:sz="4" w:space="0"/>
            </w:tcBorders>
            <w:noWrap/>
            <w:vAlign w:val="center"/>
          </w:tcPr>
          <w:p w14:paraId="06FE1D34">
            <w:pPr>
              <w:keepNext w:val="0"/>
              <w:keepLines w:val="0"/>
              <w:pageBreakBefore w:val="0"/>
              <w:widowControl/>
              <w:kinsoku/>
              <w:overflowPunct/>
              <w:topLinePunct w:val="0"/>
              <w:autoSpaceDE/>
              <w:autoSpaceDN/>
              <w:bidi w:val="0"/>
              <w:adjustRightInd/>
              <w:snapToGrid/>
              <w:spacing w:line="600" w:lineRule="exact"/>
              <w:ind w:left="0"/>
              <w:jc w:val="center"/>
              <w:textAlignment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其他要求</w:t>
            </w:r>
          </w:p>
        </w:tc>
        <w:tc>
          <w:tcPr>
            <w:tcW w:w="1501" w:type="dxa"/>
            <w:vMerge w:val="restart"/>
            <w:tcBorders>
              <w:top w:val="single" w:color="000000" w:sz="4" w:space="0"/>
              <w:left w:val="single" w:color="auto" w:sz="4" w:space="0"/>
              <w:right w:val="single" w:color="000000" w:sz="4" w:space="0"/>
            </w:tcBorders>
            <w:noWrap/>
            <w:vAlign w:val="center"/>
          </w:tcPr>
          <w:p w14:paraId="0381C317">
            <w:pPr>
              <w:keepNext w:val="0"/>
              <w:keepLines w:val="0"/>
              <w:pageBreakBefore w:val="0"/>
              <w:widowControl/>
              <w:kinsoku/>
              <w:overflowPunct/>
              <w:topLinePunct w:val="0"/>
              <w:autoSpaceDE/>
              <w:autoSpaceDN/>
              <w:bidi w:val="0"/>
              <w:adjustRightInd/>
              <w:snapToGrid/>
              <w:spacing w:line="600" w:lineRule="exact"/>
              <w:ind w:left="0"/>
              <w:jc w:val="center"/>
              <w:textAlignment w:val="center"/>
              <w:rPr>
                <w:rFonts w:hint="default"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备注</w:t>
            </w:r>
          </w:p>
        </w:tc>
      </w:tr>
      <w:tr w14:paraId="529BB2EF">
        <w:tblPrEx>
          <w:tblCellMar>
            <w:top w:w="0" w:type="dxa"/>
            <w:left w:w="108" w:type="dxa"/>
            <w:bottom w:w="0" w:type="dxa"/>
            <w:right w:w="108" w:type="dxa"/>
          </w:tblCellMar>
        </w:tblPrEx>
        <w:trPr>
          <w:trHeight w:val="560" w:hRule="atLeast"/>
          <w:jc w:val="center"/>
        </w:trPr>
        <w:tc>
          <w:tcPr>
            <w:tcW w:w="775" w:type="dxa"/>
            <w:vMerge w:val="continue"/>
            <w:tcBorders>
              <w:top w:val="single" w:color="000000" w:sz="4" w:space="0"/>
              <w:left w:val="single" w:color="000000" w:sz="4" w:space="0"/>
              <w:bottom w:val="single" w:color="auto" w:sz="4" w:space="0"/>
              <w:right w:val="single" w:color="000000" w:sz="4" w:space="0"/>
            </w:tcBorders>
            <w:noWrap/>
            <w:vAlign w:val="center"/>
          </w:tcPr>
          <w:p w14:paraId="533002AE">
            <w:pPr>
              <w:jc w:val="center"/>
              <w:rPr>
                <w:rFonts w:hint="eastAsia" w:ascii="宋体" w:hAnsi="宋体" w:eastAsia="宋体" w:cs="宋体"/>
                <w:b/>
                <w:bCs/>
                <w:color w:val="auto"/>
                <w:sz w:val="24"/>
                <w:szCs w:val="24"/>
              </w:rPr>
            </w:pPr>
          </w:p>
        </w:tc>
        <w:tc>
          <w:tcPr>
            <w:tcW w:w="1458" w:type="dxa"/>
            <w:vMerge w:val="continue"/>
            <w:tcBorders>
              <w:top w:val="single" w:color="000000" w:sz="4" w:space="0"/>
              <w:left w:val="single" w:color="000000" w:sz="4" w:space="0"/>
              <w:bottom w:val="single" w:color="auto" w:sz="4" w:space="0"/>
              <w:right w:val="single" w:color="000000" w:sz="4" w:space="0"/>
            </w:tcBorders>
            <w:noWrap w:val="0"/>
            <w:vAlign w:val="center"/>
          </w:tcPr>
          <w:p w14:paraId="04B3239D">
            <w:pPr>
              <w:jc w:val="center"/>
              <w:rPr>
                <w:rFonts w:hint="eastAsia" w:ascii="宋体" w:hAnsi="宋体" w:eastAsia="宋体" w:cs="宋体"/>
                <w:b/>
                <w:bCs/>
                <w:color w:val="auto"/>
                <w:sz w:val="24"/>
                <w:szCs w:val="24"/>
              </w:rPr>
            </w:pPr>
          </w:p>
        </w:tc>
        <w:tc>
          <w:tcPr>
            <w:tcW w:w="1684" w:type="dxa"/>
            <w:vMerge w:val="continue"/>
            <w:tcBorders>
              <w:top w:val="single" w:color="000000" w:sz="4" w:space="0"/>
              <w:left w:val="single" w:color="000000" w:sz="4" w:space="0"/>
              <w:bottom w:val="single" w:color="auto" w:sz="4" w:space="0"/>
              <w:right w:val="single" w:color="000000" w:sz="4" w:space="0"/>
            </w:tcBorders>
            <w:noWrap/>
            <w:vAlign w:val="center"/>
          </w:tcPr>
          <w:p w14:paraId="517BED18">
            <w:pPr>
              <w:jc w:val="center"/>
              <w:rPr>
                <w:rFonts w:hint="eastAsia" w:ascii="宋体" w:hAnsi="宋体" w:eastAsia="宋体" w:cs="宋体"/>
                <w:b/>
                <w:bCs/>
                <w:color w:val="auto"/>
                <w:sz w:val="24"/>
                <w:szCs w:val="24"/>
              </w:rPr>
            </w:pPr>
          </w:p>
        </w:tc>
        <w:tc>
          <w:tcPr>
            <w:tcW w:w="783" w:type="dxa"/>
            <w:vMerge w:val="continue"/>
            <w:tcBorders>
              <w:top w:val="single" w:color="000000" w:sz="4" w:space="0"/>
              <w:left w:val="single" w:color="000000" w:sz="4" w:space="0"/>
              <w:bottom w:val="single" w:color="auto" w:sz="4" w:space="0"/>
              <w:right w:val="single" w:color="000000" w:sz="4" w:space="0"/>
            </w:tcBorders>
            <w:noWrap w:val="0"/>
            <w:vAlign w:val="center"/>
          </w:tcPr>
          <w:p w14:paraId="697FB8AE">
            <w:pPr>
              <w:jc w:val="center"/>
              <w:rPr>
                <w:rFonts w:hint="eastAsia" w:ascii="宋体" w:hAnsi="宋体" w:eastAsia="宋体" w:cs="宋体"/>
                <w:b/>
                <w:bCs/>
                <w:color w:val="auto"/>
                <w:sz w:val="24"/>
                <w:szCs w:val="24"/>
              </w:rPr>
            </w:pPr>
          </w:p>
        </w:tc>
        <w:tc>
          <w:tcPr>
            <w:tcW w:w="800" w:type="dxa"/>
            <w:tcBorders>
              <w:top w:val="single" w:color="000000" w:sz="4" w:space="0"/>
              <w:left w:val="single" w:color="000000" w:sz="4" w:space="0"/>
              <w:bottom w:val="single" w:color="auto" w:sz="4" w:space="0"/>
              <w:right w:val="single" w:color="000000" w:sz="4" w:space="0"/>
            </w:tcBorders>
            <w:noWrap/>
            <w:vAlign w:val="center"/>
          </w:tcPr>
          <w:p w14:paraId="6CC63558">
            <w:pPr>
              <w:widowControl/>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rPr>
              <w:t>性别</w:t>
            </w:r>
          </w:p>
        </w:tc>
        <w:tc>
          <w:tcPr>
            <w:tcW w:w="1417" w:type="dxa"/>
            <w:tcBorders>
              <w:top w:val="single" w:color="000000" w:sz="4" w:space="0"/>
              <w:left w:val="single" w:color="000000" w:sz="4" w:space="0"/>
              <w:bottom w:val="single" w:color="auto" w:sz="4" w:space="0"/>
              <w:right w:val="single" w:color="000000" w:sz="4" w:space="0"/>
            </w:tcBorders>
            <w:noWrap/>
            <w:vAlign w:val="center"/>
          </w:tcPr>
          <w:p w14:paraId="08EF2567">
            <w:pPr>
              <w:widowControl/>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rPr>
              <w:t>学历</w:t>
            </w:r>
          </w:p>
        </w:tc>
        <w:tc>
          <w:tcPr>
            <w:tcW w:w="1850" w:type="dxa"/>
            <w:tcBorders>
              <w:top w:val="single" w:color="000000" w:sz="4" w:space="0"/>
              <w:left w:val="single" w:color="000000" w:sz="4" w:space="0"/>
              <w:bottom w:val="single" w:color="auto" w:sz="4" w:space="0"/>
              <w:right w:val="single" w:color="auto" w:sz="4" w:space="0"/>
            </w:tcBorders>
            <w:noWrap/>
            <w:vAlign w:val="center"/>
          </w:tcPr>
          <w:p w14:paraId="6851C796">
            <w:pPr>
              <w:widowControl/>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rPr>
              <w:t>专业</w:t>
            </w:r>
          </w:p>
        </w:tc>
        <w:tc>
          <w:tcPr>
            <w:tcW w:w="2433" w:type="dxa"/>
            <w:vMerge w:val="continue"/>
            <w:tcBorders>
              <w:left w:val="single" w:color="auto" w:sz="4" w:space="0"/>
              <w:bottom w:val="single" w:color="auto" w:sz="4" w:space="0"/>
              <w:right w:val="single" w:color="auto" w:sz="4" w:space="0"/>
            </w:tcBorders>
            <w:noWrap/>
            <w:vAlign w:val="center"/>
          </w:tcPr>
          <w:p w14:paraId="1F08A017">
            <w:pPr>
              <w:widowControl/>
              <w:jc w:val="center"/>
              <w:textAlignment w:val="center"/>
              <w:rPr>
                <w:rFonts w:hint="eastAsia" w:ascii="宋体" w:hAnsi="宋体" w:eastAsia="宋体" w:cs="宋体"/>
                <w:b/>
                <w:bCs/>
                <w:color w:val="auto"/>
                <w:kern w:val="0"/>
                <w:sz w:val="24"/>
                <w:szCs w:val="24"/>
              </w:rPr>
            </w:pPr>
          </w:p>
        </w:tc>
        <w:tc>
          <w:tcPr>
            <w:tcW w:w="2501" w:type="dxa"/>
            <w:vMerge w:val="continue"/>
            <w:tcBorders>
              <w:left w:val="single" w:color="auto" w:sz="4" w:space="0"/>
              <w:bottom w:val="single" w:color="auto" w:sz="4" w:space="0"/>
              <w:right w:val="single" w:color="000000" w:sz="4" w:space="0"/>
            </w:tcBorders>
            <w:noWrap/>
            <w:vAlign w:val="center"/>
          </w:tcPr>
          <w:p w14:paraId="7E68F6BA">
            <w:pPr>
              <w:widowControl/>
              <w:jc w:val="center"/>
              <w:textAlignment w:val="center"/>
              <w:rPr>
                <w:rFonts w:hint="eastAsia" w:ascii="宋体" w:hAnsi="宋体" w:eastAsia="宋体" w:cs="宋体"/>
                <w:b/>
                <w:bCs/>
                <w:color w:val="auto"/>
                <w:kern w:val="0"/>
                <w:sz w:val="24"/>
                <w:szCs w:val="24"/>
              </w:rPr>
            </w:pPr>
          </w:p>
        </w:tc>
        <w:tc>
          <w:tcPr>
            <w:tcW w:w="1501" w:type="dxa"/>
            <w:vMerge w:val="continue"/>
            <w:tcBorders>
              <w:left w:val="single" w:color="auto" w:sz="4" w:space="0"/>
              <w:bottom w:val="single" w:color="auto" w:sz="4" w:space="0"/>
              <w:right w:val="single" w:color="000000" w:sz="4" w:space="0"/>
            </w:tcBorders>
            <w:noWrap/>
            <w:vAlign w:val="center"/>
          </w:tcPr>
          <w:p w14:paraId="4EEA0824">
            <w:pPr>
              <w:widowControl/>
              <w:jc w:val="center"/>
              <w:textAlignment w:val="center"/>
              <w:rPr>
                <w:rFonts w:hint="eastAsia" w:ascii="宋体" w:hAnsi="宋体" w:eastAsia="宋体" w:cs="宋体"/>
                <w:b/>
                <w:bCs/>
                <w:color w:val="auto"/>
                <w:kern w:val="0"/>
                <w:sz w:val="24"/>
                <w:szCs w:val="24"/>
              </w:rPr>
            </w:pPr>
          </w:p>
        </w:tc>
      </w:tr>
      <w:tr w14:paraId="28070DAC">
        <w:tblPrEx>
          <w:tblCellMar>
            <w:top w:w="0" w:type="dxa"/>
            <w:left w:w="108" w:type="dxa"/>
            <w:bottom w:w="0" w:type="dxa"/>
            <w:right w:w="108" w:type="dxa"/>
          </w:tblCellMar>
        </w:tblPrEx>
        <w:trPr>
          <w:trHeight w:val="1364" w:hRule="atLeast"/>
          <w:jc w:val="center"/>
        </w:trPr>
        <w:tc>
          <w:tcPr>
            <w:tcW w:w="775" w:type="dxa"/>
            <w:vMerge w:val="restart"/>
            <w:tcBorders>
              <w:top w:val="single" w:color="000000" w:sz="4" w:space="0"/>
              <w:left w:val="single" w:color="000000" w:sz="4" w:space="0"/>
              <w:right w:val="single" w:color="000000" w:sz="4" w:space="0"/>
            </w:tcBorders>
            <w:noWrap w:val="0"/>
            <w:vAlign w:val="center"/>
          </w:tcPr>
          <w:p w14:paraId="0865B9E5">
            <w:pPr>
              <w:widowControl/>
              <w:jc w:val="center"/>
              <w:textAlignment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4</w:t>
            </w:r>
          </w:p>
        </w:tc>
        <w:tc>
          <w:tcPr>
            <w:tcW w:w="1458" w:type="dxa"/>
            <w:vMerge w:val="restart"/>
            <w:tcBorders>
              <w:top w:val="single" w:color="000000" w:sz="4" w:space="0"/>
              <w:left w:val="single" w:color="000000" w:sz="4" w:space="0"/>
              <w:right w:val="single" w:color="000000" w:sz="4" w:space="0"/>
            </w:tcBorders>
            <w:shd w:val="clear" w:color="auto" w:fill="auto"/>
            <w:noWrap w:val="0"/>
            <w:vAlign w:val="center"/>
          </w:tcPr>
          <w:p w14:paraId="24F9F93D">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rPr>
              <w:t>漳州市长泰区储备粮管理有限公司</w:t>
            </w:r>
          </w:p>
        </w:tc>
        <w:tc>
          <w:tcPr>
            <w:tcW w:w="1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36F4D">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rPr>
              <w:t>仓储科</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仓管员</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A07E5">
            <w:pPr>
              <w:widowControl/>
              <w:jc w:val="center"/>
              <w:textAlignment w:val="center"/>
              <w:rPr>
                <w:rFonts w:hint="default"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5BE765">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rPr>
              <w:t>不限</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61C21">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0"/>
                <w:sz w:val="24"/>
                <w:szCs w:val="24"/>
              </w:rPr>
              <w:t>本科及以上</w:t>
            </w:r>
          </w:p>
        </w:tc>
        <w:tc>
          <w:tcPr>
            <w:tcW w:w="185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0E1D21CD">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计算机科学与技术类</w:t>
            </w:r>
          </w:p>
        </w:tc>
        <w:tc>
          <w:tcPr>
            <w:tcW w:w="2433"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74ABEEBB">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rPr>
              <w:t>杨女士，</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0596-8333553，</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ctgtjt0596@126.com</w:t>
            </w:r>
          </w:p>
        </w:tc>
        <w:tc>
          <w:tcPr>
            <w:tcW w:w="2501"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5A5168A">
            <w:pPr>
              <w:widowControl/>
              <w:jc w:val="center"/>
              <w:textAlignment w:val="center"/>
              <w:rPr>
                <w:rFonts w:hint="eastAsia" w:ascii="宋体" w:hAnsi="宋体" w:eastAsia="宋体" w:cs="宋体"/>
                <w:color w:val="auto"/>
                <w:kern w:val="0"/>
                <w:sz w:val="24"/>
                <w:szCs w:val="24"/>
                <w:lang w:val="en-US" w:eastAsia="zh-CN" w:bidi="ar-SA"/>
              </w:rPr>
            </w:pPr>
          </w:p>
        </w:tc>
        <w:tc>
          <w:tcPr>
            <w:tcW w:w="1501"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8E7F8B9">
            <w:pPr>
              <w:widowControl/>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需24小时值班</w:t>
            </w:r>
          </w:p>
        </w:tc>
      </w:tr>
      <w:tr w14:paraId="74C62354">
        <w:tblPrEx>
          <w:tblCellMar>
            <w:top w:w="0" w:type="dxa"/>
            <w:left w:w="108" w:type="dxa"/>
            <w:bottom w:w="0" w:type="dxa"/>
            <w:right w:w="108" w:type="dxa"/>
          </w:tblCellMar>
        </w:tblPrEx>
        <w:trPr>
          <w:trHeight w:val="1324" w:hRule="atLeast"/>
          <w:jc w:val="center"/>
        </w:trPr>
        <w:tc>
          <w:tcPr>
            <w:tcW w:w="775" w:type="dxa"/>
            <w:vMerge w:val="continue"/>
            <w:tcBorders>
              <w:left w:val="single" w:color="000000" w:sz="4" w:space="0"/>
              <w:right w:val="single" w:color="000000" w:sz="4" w:space="0"/>
            </w:tcBorders>
            <w:noWrap w:val="0"/>
            <w:vAlign w:val="center"/>
          </w:tcPr>
          <w:p w14:paraId="497D3088">
            <w:pPr>
              <w:widowControl/>
              <w:jc w:val="center"/>
              <w:textAlignment w:val="center"/>
              <w:rPr>
                <w:rFonts w:hint="eastAsia" w:ascii="宋体" w:hAnsi="宋体" w:eastAsia="宋体" w:cs="宋体"/>
                <w:color w:val="auto"/>
                <w:kern w:val="0"/>
                <w:sz w:val="24"/>
                <w:szCs w:val="24"/>
              </w:rPr>
            </w:pPr>
          </w:p>
        </w:tc>
        <w:tc>
          <w:tcPr>
            <w:tcW w:w="1458" w:type="dxa"/>
            <w:vMerge w:val="continue"/>
            <w:tcBorders>
              <w:left w:val="single" w:color="000000" w:sz="4" w:space="0"/>
              <w:right w:val="single" w:color="000000" w:sz="4" w:space="0"/>
            </w:tcBorders>
            <w:shd w:val="clear" w:color="auto" w:fill="auto"/>
            <w:noWrap w:val="0"/>
            <w:vAlign w:val="center"/>
          </w:tcPr>
          <w:p w14:paraId="44CFD027">
            <w:pPr>
              <w:widowControl/>
              <w:jc w:val="center"/>
              <w:textAlignment w:val="center"/>
              <w:rPr>
                <w:rFonts w:hint="eastAsia" w:ascii="宋体" w:hAnsi="宋体" w:eastAsia="宋体" w:cs="宋体"/>
                <w:color w:val="auto"/>
                <w:kern w:val="0"/>
                <w:sz w:val="24"/>
                <w:szCs w:val="24"/>
              </w:rPr>
            </w:pPr>
          </w:p>
        </w:tc>
        <w:tc>
          <w:tcPr>
            <w:tcW w:w="1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9C4C2">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rPr>
              <w:t>仓储科</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仓管员</w:t>
            </w: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43C1C">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2AB75">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rPr>
              <w:t>不限</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3B3C81">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0"/>
                <w:sz w:val="24"/>
                <w:szCs w:val="24"/>
              </w:rPr>
              <w:t>本科及以上</w:t>
            </w:r>
          </w:p>
        </w:tc>
        <w:tc>
          <w:tcPr>
            <w:tcW w:w="185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E9D4921">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食品科学与工程类</w:t>
            </w:r>
          </w:p>
        </w:tc>
        <w:tc>
          <w:tcPr>
            <w:tcW w:w="2433" w:type="dxa"/>
            <w:tcBorders>
              <w:top w:val="single" w:color="000000" w:sz="4" w:space="0"/>
              <w:left w:val="single" w:color="auto" w:sz="4" w:space="0"/>
              <w:bottom w:val="single" w:color="000000" w:sz="4" w:space="0"/>
              <w:right w:val="single" w:color="auto" w:sz="4" w:space="0"/>
            </w:tcBorders>
            <w:shd w:val="clear" w:color="auto" w:fill="auto"/>
            <w:noWrap w:val="0"/>
            <w:vAlign w:val="center"/>
          </w:tcPr>
          <w:p w14:paraId="77A7BB73">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rPr>
              <w:t>杨女士，</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0596-8333553，</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ctgtjt0596@126.com</w:t>
            </w:r>
          </w:p>
        </w:tc>
        <w:tc>
          <w:tcPr>
            <w:tcW w:w="2501"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330E8E5">
            <w:pPr>
              <w:widowControl/>
              <w:jc w:val="center"/>
              <w:textAlignment w:val="center"/>
              <w:rPr>
                <w:rFonts w:hint="eastAsia" w:ascii="宋体" w:hAnsi="宋体" w:eastAsia="宋体" w:cs="宋体"/>
                <w:color w:val="auto"/>
                <w:kern w:val="0"/>
                <w:sz w:val="24"/>
                <w:szCs w:val="24"/>
                <w:lang w:val="en-US" w:eastAsia="zh-CN" w:bidi="ar-SA"/>
              </w:rPr>
            </w:pPr>
          </w:p>
        </w:tc>
        <w:tc>
          <w:tcPr>
            <w:tcW w:w="1501"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00F1071">
            <w:pPr>
              <w:widowControl/>
              <w:jc w:val="center"/>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需24小时值班</w:t>
            </w:r>
          </w:p>
        </w:tc>
      </w:tr>
      <w:tr w14:paraId="29E9C3B6">
        <w:tblPrEx>
          <w:tblCellMar>
            <w:top w:w="0" w:type="dxa"/>
            <w:left w:w="108" w:type="dxa"/>
            <w:bottom w:w="0" w:type="dxa"/>
            <w:right w:w="108" w:type="dxa"/>
          </w:tblCellMar>
        </w:tblPrEx>
        <w:trPr>
          <w:trHeight w:val="1095" w:hRule="atLeast"/>
          <w:jc w:val="center"/>
        </w:trPr>
        <w:tc>
          <w:tcPr>
            <w:tcW w:w="775" w:type="dxa"/>
            <w:vMerge w:val="continue"/>
            <w:tcBorders>
              <w:left w:val="single" w:color="000000" w:sz="4" w:space="0"/>
              <w:bottom w:val="single" w:color="auto" w:sz="4" w:space="0"/>
              <w:right w:val="single" w:color="000000" w:sz="4" w:space="0"/>
            </w:tcBorders>
            <w:shd w:val="clear" w:color="auto" w:fill="auto"/>
            <w:noWrap w:val="0"/>
            <w:vAlign w:val="center"/>
          </w:tcPr>
          <w:p w14:paraId="2066E03D">
            <w:pPr>
              <w:widowControl/>
              <w:jc w:val="center"/>
              <w:textAlignment w:val="center"/>
              <w:rPr>
                <w:rFonts w:hint="eastAsia" w:ascii="宋体" w:hAnsi="宋体" w:eastAsia="宋体" w:cs="宋体"/>
                <w:color w:val="auto"/>
                <w:kern w:val="0"/>
                <w:sz w:val="24"/>
                <w:szCs w:val="24"/>
                <w:lang w:val="en-US" w:eastAsia="zh-CN" w:bidi="ar-SA"/>
              </w:rPr>
            </w:pPr>
          </w:p>
        </w:tc>
        <w:tc>
          <w:tcPr>
            <w:tcW w:w="1458" w:type="dxa"/>
            <w:vMerge w:val="continue"/>
            <w:tcBorders>
              <w:left w:val="single" w:color="000000" w:sz="4" w:space="0"/>
              <w:bottom w:val="single" w:color="auto" w:sz="4" w:space="0"/>
              <w:right w:val="single" w:color="000000" w:sz="4" w:space="0"/>
            </w:tcBorders>
            <w:shd w:val="clear" w:color="auto" w:fill="auto"/>
            <w:noWrap w:val="0"/>
            <w:vAlign w:val="center"/>
          </w:tcPr>
          <w:p w14:paraId="6F0243FA">
            <w:pPr>
              <w:widowControl/>
              <w:jc w:val="center"/>
              <w:textAlignment w:val="center"/>
              <w:rPr>
                <w:rFonts w:hint="eastAsia" w:ascii="宋体" w:hAnsi="宋体" w:eastAsia="宋体" w:cs="宋体"/>
                <w:color w:val="auto"/>
                <w:kern w:val="0"/>
                <w:sz w:val="24"/>
                <w:szCs w:val="24"/>
                <w:lang w:val="en-US" w:eastAsia="zh-CN" w:bidi="ar-SA"/>
              </w:rPr>
            </w:pPr>
          </w:p>
        </w:tc>
        <w:tc>
          <w:tcPr>
            <w:tcW w:w="1684"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9A1CEA7">
            <w:pPr>
              <w:widowControl/>
              <w:jc w:val="center"/>
              <w:textAlignment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办公室</w:t>
            </w:r>
          </w:p>
          <w:p w14:paraId="32349C3F">
            <w:pPr>
              <w:widowControl/>
              <w:jc w:val="center"/>
              <w:textAlignment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rPr>
              <w:t>网络维护专员</w:t>
            </w:r>
          </w:p>
        </w:tc>
        <w:tc>
          <w:tcPr>
            <w:tcW w:w="783"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F11E04D">
            <w:pPr>
              <w:widowControl/>
              <w:jc w:val="center"/>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rPr>
              <w:t>1</w:t>
            </w:r>
          </w:p>
        </w:tc>
        <w:tc>
          <w:tcPr>
            <w:tcW w:w="800"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7FD660C">
            <w:pPr>
              <w:widowControl/>
              <w:jc w:val="center"/>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rPr>
              <w:t>不限</w:t>
            </w:r>
          </w:p>
        </w:tc>
        <w:tc>
          <w:tcPr>
            <w:tcW w:w="1417"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98ACF98">
            <w:pPr>
              <w:widowControl/>
              <w:jc w:val="center"/>
              <w:textAlignment w:val="center"/>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color w:val="auto"/>
                <w:kern w:val="0"/>
                <w:sz w:val="24"/>
                <w:szCs w:val="24"/>
              </w:rPr>
              <w:t>本科及以上</w:t>
            </w:r>
          </w:p>
        </w:tc>
        <w:tc>
          <w:tcPr>
            <w:tcW w:w="1850" w:type="dxa"/>
            <w:tcBorders>
              <w:top w:val="single" w:color="000000" w:sz="4" w:space="0"/>
              <w:left w:val="single" w:color="000000" w:sz="4" w:space="0"/>
              <w:bottom w:val="single" w:color="auto" w:sz="4" w:space="0"/>
              <w:right w:val="single" w:color="auto" w:sz="4" w:space="0"/>
            </w:tcBorders>
            <w:shd w:val="clear" w:color="auto" w:fill="auto"/>
            <w:noWrap w:val="0"/>
            <w:vAlign w:val="center"/>
          </w:tcPr>
          <w:p w14:paraId="53ECB924">
            <w:pPr>
              <w:widowControl/>
              <w:jc w:val="center"/>
              <w:textAlignment w:val="center"/>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计算机软件技术类、计算机硬件技术类、计算机网络技术类、电子信息类</w:t>
            </w:r>
          </w:p>
        </w:tc>
        <w:tc>
          <w:tcPr>
            <w:tcW w:w="2433" w:type="dxa"/>
            <w:tcBorders>
              <w:top w:val="single" w:color="000000" w:sz="4" w:space="0"/>
              <w:left w:val="single" w:color="auto" w:sz="4" w:space="0"/>
              <w:bottom w:val="single" w:color="auto" w:sz="4" w:space="0"/>
              <w:right w:val="single" w:color="auto" w:sz="4" w:space="0"/>
            </w:tcBorders>
            <w:shd w:val="clear" w:color="auto" w:fill="auto"/>
            <w:noWrap w:val="0"/>
            <w:vAlign w:val="center"/>
          </w:tcPr>
          <w:p w14:paraId="0BC9C9E0">
            <w:pPr>
              <w:widowControl/>
              <w:jc w:val="center"/>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auto"/>
                <w:kern w:val="0"/>
                <w:sz w:val="24"/>
                <w:szCs w:val="24"/>
              </w:rPr>
              <w:t>杨女士，</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0596-8333553，</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ctgtjt0596@126.com</w:t>
            </w:r>
          </w:p>
        </w:tc>
        <w:tc>
          <w:tcPr>
            <w:tcW w:w="2501" w:type="dxa"/>
            <w:tcBorders>
              <w:top w:val="single" w:color="000000" w:sz="4" w:space="0"/>
              <w:left w:val="single" w:color="auto" w:sz="4" w:space="0"/>
              <w:bottom w:val="single" w:color="auto" w:sz="4" w:space="0"/>
              <w:right w:val="single" w:color="000000" w:sz="4" w:space="0"/>
            </w:tcBorders>
            <w:shd w:val="clear" w:color="auto" w:fill="auto"/>
            <w:noWrap w:val="0"/>
            <w:vAlign w:val="center"/>
          </w:tcPr>
          <w:p w14:paraId="426CFC20">
            <w:pPr>
              <w:widowControl/>
              <w:jc w:val="left"/>
              <w:textAlignment w:val="center"/>
              <w:rPr>
                <w:rFonts w:hint="eastAsia" w:ascii="宋体" w:hAnsi="宋体" w:eastAsia="宋体" w:cs="宋体"/>
                <w:color w:val="auto"/>
                <w:kern w:val="0"/>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2025届、2026届毕业生  </w:t>
            </w:r>
          </w:p>
        </w:tc>
        <w:tc>
          <w:tcPr>
            <w:tcW w:w="1501" w:type="dxa"/>
            <w:tcBorders>
              <w:top w:val="single" w:color="000000" w:sz="4" w:space="0"/>
              <w:left w:val="single" w:color="auto" w:sz="4" w:space="0"/>
              <w:bottom w:val="single" w:color="auto" w:sz="4" w:space="0"/>
              <w:right w:val="single" w:color="000000" w:sz="4" w:space="0"/>
            </w:tcBorders>
            <w:shd w:val="clear" w:color="auto" w:fill="auto"/>
            <w:noWrap w:val="0"/>
            <w:vAlign w:val="center"/>
          </w:tcPr>
          <w:p w14:paraId="1F58CF5D">
            <w:pPr>
              <w:widowControl/>
              <w:jc w:val="center"/>
              <w:textAlignment w:val="center"/>
              <w:rPr>
                <w:rFonts w:hint="eastAsia" w:ascii="宋体" w:hAnsi="宋体" w:eastAsia="宋体" w:cs="宋体"/>
                <w:color w:val="auto"/>
                <w:kern w:val="0"/>
                <w:sz w:val="24"/>
                <w:szCs w:val="24"/>
                <w:lang w:val="en-US" w:eastAsia="zh-CN" w:bidi="ar-SA"/>
              </w:rPr>
            </w:pPr>
          </w:p>
        </w:tc>
      </w:tr>
      <w:bookmarkEnd w:id="0"/>
      <w:bookmarkEnd w:id="1"/>
      <w:bookmarkEnd w:id="2"/>
    </w:tbl>
    <w:p w14:paraId="4FA409A2"/>
    <w:sectPr>
      <w:pgSz w:w="16838" w:h="11906" w:orient="landscape"/>
      <w:pgMar w:top="1701" w:right="1701" w:bottom="170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C7072D"/>
    <w:rsid w:val="320B595D"/>
    <w:rsid w:val="37930885"/>
    <w:rsid w:val="3A317D4E"/>
    <w:rsid w:val="3A3E4CD5"/>
    <w:rsid w:val="3B305F84"/>
    <w:rsid w:val="3F006868"/>
    <w:rsid w:val="3F5B4181"/>
    <w:rsid w:val="43C743B1"/>
    <w:rsid w:val="5C6E2434"/>
    <w:rsid w:val="614E1FBC"/>
    <w:rsid w:val="628567B8"/>
    <w:rsid w:val="697478E9"/>
    <w:rsid w:val="6A2B63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color w:val="000000"/>
      <w:kern w:val="2"/>
      <w:sz w:val="21"/>
      <w:szCs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522</Words>
  <Characters>798</Characters>
  <Lines>0</Lines>
  <Paragraphs>0</Paragraphs>
  <TotalTime>0</TotalTime>
  <ScaleCrop>false</ScaleCrop>
  <LinksUpToDate>false</LinksUpToDate>
  <CharactersWithSpaces>801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2025-05-13T07:41:00Z</dcterms:created>
  <dc:creator>Administrator</dc:creator>
  <cp:lastModifiedBy>泠骨</cp:lastModifiedBy>
  <cp:lastPrinted>2026-04-20T03:40:00Z</cp:lastPrinted>
  <dcterms:modified xsi:type="dcterms:W3CDTF">2026-04-23T02:54:25Z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eyJoZGlkIjoiM2FiZDIzMjBhYjY3YjcwYmIxYWI1NjM4YzVmYjEyMDMiLCJ1c2VySWQiOiI0MTM2NzM4ODkifQ==</vt:lpwstr>
  </property>
  <property fmtid="{D5CDD505-2E9C-101B-9397-08002B2CF9AE}" pid="4" name="ICV">
    <vt:lpwstr>15100D7D63514C0289CDA8489AAB6F72_13</vt:lpwstr>
  </property>
</Properties>
</file>