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5EB83">
      <w:pPr>
        <w:spacing w:line="440" w:lineRule="exact"/>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附件2</w:t>
      </w:r>
    </w:p>
    <w:p w14:paraId="0C04097C">
      <w:pPr>
        <w:shd w:val="clear" w:color="auto" w:fill="auto"/>
        <w:spacing w:line="640" w:lineRule="exact"/>
        <w:jc w:val="center"/>
        <w:rPr>
          <w:rFonts w:hint="default" w:ascii="Times New Roman" w:hAnsi="Times New Roman" w:eastAsia="方正小标宋简体" w:cs="Times New Roman"/>
          <w:bCs/>
          <w:color w:val="000000"/>
          <w:kern w:val="0"/>
          <w:sz w:val="44"/>
          <w:szCs w:val="44"/>
          <w:u w:val="none"/>
        </w:rPr>
      </w:pPr>
      <w:r>
        <w:rPr>
          <w:rFonts w:hint="default" w:ascii="Times New Roman" w:hAnsi="Times New Roman" w:eastAsia="方正小标宋简体" w:cs="Times New Roman"/>
          <w:bCs/>
          <w:color w:val="000000"/>
          <w:kern w:val="0"/>
          <w:sz w:val="44"/>
          <w:szCs w:val="44"/>
          <w:u w:val="none"/>
        </w:rPr>
        <w:t>202</w:t>
      </w:r>
      <w:r>
        <w:rPr>
          <w:rFonts w:hint="default" w:ascii="Times New Roman" w:hAnsi="Times New Roman" w:eastAsia="方正小标宋简体" w:cs="Times New Roman"/>
          <w:bCs/>
          <w:color w:val="000000"/>
          <w:kern w:val="0"/>
          <w:sz w:val="44"/>
          <w:szCs w:val="44"/>
          <w:u w:val="none"/>
          <w:lang w:val="en-US" w:eastAsia="zh-CN"/>
        </w:rPr>
        <w:t>6</w:t>
      </w:r>
      <w:r>
        <w:rPr>
          <w:rFonts w:hint="default" w:ascii="Times New Roman" w:hAnsi="Times New Roman" w:eastAsia="方正小标宋简体" w:cs="Times New Roman"/>
          <w:bCs/>
          <w:color w:val="000000"/>
          <w:kern w:val="0"/>
          <w:sz w:val="44"/>
          <w:szCs w:val="44"/>
          <w:u w:val="none"/>
        </w:rPr>
        <w:t>年度</w:t>
      </w:r>
      <w:r>
        <w:rPr>
          <w:rFonts w:hint="default" w:ascii="Times New Roman" w:hAnsi="Times New Roman" w:eastAsia="方正小标宋简体" w:cs="Times New Roman"/>
          <w:bCs/>
          <w:color w:val="000000"/>
          <w:kern w:val="0"/>
          <w:sz w:val="44"/>
          <w:szCs w:val="44"/>
          <w:u w:val="none"/>
          <w:lang w:eastAsia="zh-CN"/>
        </w:rPr>
        <w:t>马鞍山职业技术学院马鞍山技师学院</w:t>
      </w:r>
      <w:r>
        <w:rPr>
          <w:rFonts w:hint="default" w:ascii="Times New Roman" w:hAnsi="Times New Roman" w:eastAsia="方正小标宋简体" w:cs="Times New Roman"/>
          <w:bCs/>
          <w:color w:val="000000"/>
          <w:kern w:val="0"/>
          <w:sz w:val="44"/>
          <w:szCs w:val="44"/>
          <w:u w:val="none"/>
        </w:rPr>
        <w:t>公开招聘工作人员有关问题解答</w:t>
      </w:r>
    </w:p>
    <w:p w14:paraId="20CFD5FB">
      <w:pPr>
        <w:shd w:val="clear" w:color="auto" w:fill="auto"/>
        <w:spacing w:line="640" w:lineRule="exact"/>
        <w:rPr>
          <w:rFonts w:hint="default" w:ascii="Times New Roman" w:hAnsi="Times New Roman" w:eastAsia="方正小标宋简体" w:cs="Times New Roman"/>
          <w:bCs/>
          <w:color w:val="000000"/>
          <w:kern w:val="0"/>
          <w:sz w:val="32"/>
          <w:szCs w:val="32"/>
          <w:u w:val="none"/>
        </w:rPr>
      </w:pPr>
      <w:r>
        <w:rPr>
          <w:rFonts w:hint="default" w:ascii="Times New Roman" w:hAnsi="Times New Roman" w:eastAsia="方正小标宋简体" w:cs="Times New Roman"/>
          <w:bCs/>
          <w:color w:val="000000"/>
          <w:kern w:val="0"/>
          <w:sz w:val="32"/>
          <w:szCs w:val="32"/>
          <w:u w:val="none"/>
        </w:rPr>
        <w:t xml:space="preserve">    </w:t>
      </w:r>
    </w:p>
    <w:p w14:paraId="25180CF4">
      <w:pPr>
        <w:shd w:val="clear" w:color="auto" w:fill="auto"/>
        <w:wordWrap/>
        <w:adjustRightInd/>
        <w:snapToGrid/>
        <w:spacing w:line="580" w:lineRule="exact"/>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方正小标宋简体" w:cs="Times New Roman"/>
          <w:bCs/>
          <w:color w:val="auto"/>
          <w:kern w:val="0"/>
          <w:sz w:val="32"/>
          <w:szCs w:val="32"/>
          <w:u w:val="none"/>
        </w:rPr>
        <w:t xml:space="preserve">    </w:t>
      </w:r>
      <w:r>
        <w:rPr>
          <w:rFonts w:hint="default" w:ascii="Times New Roman" w:hAnsi="Times New Roman" w:eastAsia="楷体" w:cs="Times New Roman"/>
          <w:b/>
          <w:bCs/>
          <w:color w:val="auto"/>
          <w:kern w:val="0"/>
          <w:sz w:val="32"/>
          <w:szCs w:val="32"/>
          <w:u w:val="none"/>
        </w:rPr>
        <w:t>1.在读的全日制普通高校非应届毕业生能不能报考？</w:t>
      </w:r>
    </w:p>
    <w:p w14:paraId="72C30719">
      <w:pPr>
        <w:pStyle w:val="4"/>
        <w:shd w:val="clear" w:color="auto" w:fill="auto"/>
        <w:tabs>
          <w:tab w:val="left" w:pos="540"/>
        </w:tabs>
        <w:wordWrap/>
        <w:adjustRightInd/>
        <w:snapToGrid/>
        <w:spacing w:line="580" w:lineRule="exact"/>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 xml:space="preserve">    答：</w:t>
      </w:r>
      <w:r>
        <w:rPr>
          <w:rFonts w:hint="default" w:ascii="Times New Roman" w:hAnsi="Times New Roman" w:eastAsia="仿宋_GB2312" w:cs="Times New Roman"/>
          <w:color w:val="auto"/>
          <w:sz w:val="32"/>
          <w:szCs w:val="32"/>
          <w:u w:val="none"/>
        </w:rPr>
        <w:t>在全日制普通高校就读的非202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年应届毕业生不能报考，在全日制普通高校脱产就读的非202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年应届毕业的专升本人员、研究生也不能以原已取得的学历、学位证书报考</w:t>
      </w:r>
      <w:r>
        <w:rPr>
          <w:rFonts w:hint="default" w:ascii="Times New Roman" w:hAnsi="Times New Roman" w:eastAsia="仿宋_GB2312" w:cs="Times New Roman"/>
          <w:color w:val="auto"/>
          <w:kern w:val="0"/>
          <w:sz w:val="32"/>
          <w:szCs w:val="32"/>
          <w:u w:val="none"/>
        </w:rPr>
        <w:t>。</w:t>
      </w:r>
    </w:p>
    <w:p w14:paraId="613208FC">
      <w:pPr>
        <w:shd w:val="clear" w:color="auto" w:fill="auto"/>
        <w:wordWrap/>
        <w:adjustRightInd/>
        <w:snapToGrid/>
        <w:spacing w:line="580" w:lineRule="exact"/>
        <w:ind w:firstLine="723" w:firstLineChars="225"/>
        <w:jc w:val="both"/>
        <w:textAlignment w:val="auto"/>
        <w:rPr>
          <w:rFonts w:hint="default" w:ascii="Times New Roman" w:hAnsi="Times New Roman" w:eastAsia="楷体_GB2312" w:cs="Times New Roman"/>
          <w:b/>
          <w:bCs/>
          <w:color w:val="auto"/>
          <w:kern w:val="0"/>
          <w:sz w:val="32"/>
          <w:szCs w:val="32"/>
          <w:u w:val="none"/>
        </w:rPr>
      </w:pPr>
      <w:r>
        <w:rPr>
          <w:rFonts w:hint="default" w:ascii="Times New Roman" w:hAnsi="Times New Roman" w:eastAsia="楷体_GB2312" w:cs="Times New Roman"/>
          <w:b/>
          <w:bCs/>
          <w:color w:val="auto"/>
          <w:kern w:val="0"/>
          <w:sz w:val="32"/>
          <w:szCs w:val="32"/>
          <w:u w:val="none"/>
        </w:rPr>
        <w:t>2.</w:t>
      </w:r>
      <w:r>
        <w:rPr>
          <w:rFonts w:hint="default" w:ascii="Times New Roman" w:hAnsi="Times New Roman" w:eastAsia="楷体_GB2312" w:cs="Times New Roman"/>
          <w:b/>
          <w:bCs/>
          <w:color w:val="auto"/>
          <w:kern w:val="0"/>
          <w:sz w:val="32"/>
          <w:szCs w:val="32"/>
          <w:u w:val="none"/>
          <w:lang w:eastAsia="zh-CN"/>
        </w:rPr>
        <w:t>机关、事业单位</w:t>
      </w:r>
      <w:r>
        <w:rPr>
          <w:rFonts w:hint="default" w:ascii="Times New Roman" w:hAnsi="Times New Roman" w:eastAsia="楷体_GB2312" w:cs="Times New Roman"/>
          <w:b/>
          <w:bCs/>
          <w:color w:val="auto"/>
          <w:kern w:val="0"/>
          <w:sz w:val="32"/>
          <w:szCs w:val="32"/>
          <w:u w:val="none"/>
        </w:rPr>
        <w:t>正式在编人员能否报考？</w:t>
      </w:r>
    </w:p>
    <w:p w14:paraId="459F4E9B">
      <w:pPr>
        <w:shd w:val="clear" w:color="auto" w:fill="auto"/>
        <w:wordWrap/>
        <w:adjustRightInd/>
        <w:snapToGrid/>
        <w:spacing w:line="580" w:lineRule="exact"/>
        <w:ind w:firstLine="720" w:firstLineChars="225"/>
        <w:jc w:val="both"/>
        <w:textAlignment w:val="auto"/>
        <w:rPr>
          <w:rFonts w:hint="default" w:ascii="Times New Roman" w:hAnsi="Times New Roman" w:eastAsia="仿宋_GB2312" w:cs="Times New Roman"/>
          <w:color w:val="auto"/>
          <w:kern w:val="0"/>
          <w:sz w:val="32"/>
          <w:szCs w:val="32"/>
          <w:u w:val="none"/>
          <w:lang w:eastAsia="zh-CN"/>
        </w:rPr>
      </w:pPr>
      <w:r>
        <w:rPr>
          <w:rFonts w:hint="default" w:ascii="Times New Roman" w:hAnsi="Times New Roman" w:eastAsia="仿宋_GB2312" w:cs="Times New Roman"/>
          <w:color w:val="auto"/>
          <w:kern w:val="0"/>
          <w:sz w:val="32"/>
          <w:szCs w:val="32"/>
          <w:u w:val="none"/>
        </w:rPr>
        <w:t>答：凡符合公开招聘岗位报考资格条件的机关或事业单位正式在编人员可以报考。在资格复审时，上述人员需按</w:t>
      </w:r>
      <w:r>
        <w:rPr>
          <w:rFonts w:hint="default" w:ascii="Times New Roman" w:hAnsi="Times New Roman" w:eastAsia="仿宋_GB2312" w:cs="Times New Roman"/>
          <w:color w:val="auto"/>
          <w:kern w:val="0"/>
          <w:sz w:val="32"/>
          <w:szCs w:val="32"/>
          <w:u w:val="none"/>
          <w:lang w:eastAsia="zh-CN"/>
        </w:rPr>
        <w:t>照</w:t>
      </w:r>
      <w:r>
        <w:rPr>
          <w:rFonts w:hint="default" w:ascii="Times New Roman" w:hAnsi="Times New Roman" w:eastAsia="仿宋_GB2312" w:cs="Times New Roman"/>
          <w:color w:val="auto"/>
          <w:kern w:val="0"/>
          <w:sz w:val="32"/>
          <w:szCs w:val="32"/>
          <w:u w:val="none"/>
        </w:rPr>
        <w:t>人事管理权限提供所在单位</w:t>
      </w:r>
      <w:r>
        <w:rPr>
          <w:rFonts w:hint="default" w:ascii="Times New Roman" w:hAnsi="Times New Roman" w:eastAsia="仿宋_GB2312" w:cs="Times New Roman"/>
          <w:color w:val="auto"/>
          <w:kern w:val="0"/>
          <w:sz w:val="32"/>
          <w:szCs w:val="32"/>
          <w:u w:val="none"/>
          <w:lang w:eastAsia="zh-CN"/>
        </w:rPr>
        <w:t>和</w:t>
      </w:r>
      <w:r>
        <w:rPr>
          <w:rFonts w:hint="default" w:ascii="Times New Roman" w:hAnsi="Times New Roman" w:eastAsia="仿宋_GB2312" w:cs="Times New Roman"/>
          <w:color w:val="auto"/>
          <w:kern w:val="0"/>
          <w:sz w:val="32"/>
          <w:szCs w:val="32"/>
          <w:u w:val="none"/>
        </w:rPr>
        <w:t>主管部门同意报考的证明材料。</w:t>
      </w:r>
      <w:r>
        <w:rPr>
          <w:rFonts w:hint="default" w:ascii="Times New Roman" w:hAnsi="Times New Roman" w:eastAsia="仿宋_GB2312" w:cs="Times New Roman"/>
          <w:color w:val="auto"/>
          <w:sz w:val="32"/>
          <w:szCs w:val="32"/>
          <w:u w:val="none"/>
        </w:rPr>
        <w:t>按照国家、省有关规定，尚在最低服务年限内的机关、事业单位正式在编工作人员不得报考</w:t>
      </w:r>
      <w:r>
        <w:rPr>
          <w:rFonts w:hint="default" w:ascii="Times New Roman" w:hAnsi="Times New Roman" w:eastAsia="仿宋_GB2312" w:cs="Times New Roman"/>
          <w:color w:val="auto"/>
          <w:sz w:val="32"/>
          <w:szCs w:val="32"/>
          <w:u w:val="none"/>
          <w:lang w:eastAsia="zh-CN"/>
        </w:rPr>
        <w:t>。</w:t>
      </w:r>
    </w:p>
    <w:p w14:paraId="52EB689B">
      <w:pPr>
        <w:shd w:val="clear" w:color="auto" w:fill="auto"/>
        <w:tabs>
          <w:tab w:val="left" w:pos="900"/>
        </w:tabs>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3</w:t>
      </w:r>
      <w:r>
        <w:rPr>
          <w:rFonts w:hint="default" w:ascii="Times New Roman" w:hAnsi="Times New Roman" w:eastAsia="楷体_GB2312" w:cs="Times New Roman"/>
          <w:b/>
          <w:color w:val="auto"/>
          <w:kern w:val="0"/>
          <w:sz w:val="32"/>
          <w:szCs w:val="32"/>
          <w:u w:val="none"/>
        </w:rPr>
        <w:t>.各招聘岗位的学历、学位要求如何界定？</w:t>
      </w:r>
    </w:p>
    <w:p w14:paraId="0D5B6582">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kern w:val="0"/>
          <w:sz w:val="32"/>
          <w:szCs w:val="32"/>
          <w:u w:val="none"/>
        </w:rPr>
        <w:t>答：</w:t>
      </w:r>
      <w:r>
        <w:rPr>
          <w:rFonts w:hint="default" w:ascii="Times New Roman" w:hAnsi="Times New Roman" w:eastAsia="仿宋_GB2312" w:cs="Times New Roman"/>
          <w:color w:val="auto"/>
          <w:sz w:val="32"/>
          <w:szCs w:val="32"/>
          <w:u w:val="none"/>
        </w:rPr>
        <w:t>“本科（学士）及以上”包括本科、硕士研究生、博士研究生（须同时具有相应层次的学位）。</w:t>
      </w:r>
    </w:p>
    <w:p w14:paraId="7175BFE3">
      <w:pPr>
        <w:shd w:val="clear" w:color="auto" w:fill="auto"/>
        <w:wordWrap/>
        <w:adjustRightInd/>
        <w:snapToGrid/>
        <w:spacing w:line="580" w:lineRule="exact"/>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kern w:val="0"/>
          <w:sz w:val="32"/>
          <w:szCs w:val="32"/>
          <w:u w:val="none"/>
        </w:rPr>
        <w:t>上述学历均必须为国家承认的学历。</w:t>
      </w:r>
    </w:p>
    <w:p w14:paraId="521A2CF5">
      <w:pPr>
        <w:pStyle w:val="7"/>
        <w:widowControl/>
        <w:shd w:val="clear" w:color="auto" w:fill="auto"/>
        <w:wordWrap/>
        <w:adjustRightInd/>
        <w:snapToGrid/>
        <w:spacing w:line="580" w:lineRule="exact"/>
        <w:ind w:firstLine="645"/>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sz w:val="32"/>
          <w:szCs w:val="32"/>
          <w:u w:val="none"/>
        </w:rPr>
        <w:t>如要求提供学历学位的招聘岗位，学位</w:t>
      </w:r>
      <w:r>
        <w:rPr>
          <w:rFonts w:hint="default" w:ascii="Times New Roman" w:hAnsi="Times New Roman" w:eastAsia="仿宋_GB2312" w:cs="Times New Roman"/>
          <w:color w:val="auto"/>
          <w:sz w:val="32"/>
          <w:szCs w:val="32"/>
          <w:u w:val="none"/>
          <w:lang w:eastAsia="zh-CN"/>
        </w:rPr>
        <w:t>与</w:t>
      </w:r>
      <w:r>
        <w:rPr>
          <w:rFonts w:hint="default" w:ascii="Times New Roman" w:hAnsi="Times New Roman" w:eastAsia="仿宋_GB2312" w:cs="Times New Roman"/>
          <w:color w:val="auto"/>
          <w:sz w:val="32"/>
          <w:szCs w:val="32"/>
          <w:u w:val="none"/>
        </w:rPr>
        <w:t>学历的专业</w:t>
      </w:r>
      <w:r>
        <w:rPr>
          <w:rFonts w:hint="default" w:ascii="Times New Roman" w:hAnsi="Times New Roman" w:eastAsia="仿宋_GB2312" w:cs="Times New Roman"/>
          <w:color w:val="auto"/>
          <w:sz w:val="32"/>
          <w:szCs w:val="32"/>
          <w:u w:val="none"/>
          <w:lang w:eastAsia="zh-CN"/>
        </w:rPr>
        <w:t>方向</w:t>
      </w:r>
      <w:r>
        <w:rPr>
          <w:rFonts w:hint="default" w:ascii="Times New Roman" w:hAnsi="Times New Roman" w:eastAsia="仿宋_GB2312" w:cs="Times New Roman"/>
          <w:color w:val="auto"/>
          <w:sz w:val="32"/>
          <w:szCs w:val="32"/>
          <w:u w:val="none"/>
        </w:rPr>
        <w:t>须一致。</w:t>
      </w:r>
    </w:p>
    <w:p w14:paraId="5536B88D">
      <w:pPr>
        <w:widowControl/>
        <w:shd w:val="clear" w:color="auto" w:fill="auto"/>
        <w:wordWrap/>
        <w:adjustRightInd/>
        <w:snapToGrid/>
        <w:spacing w:line="580" w:lineRule="exact"/>
        <w:ind w:firstLine="636" w:firstLineChars="198"/>
        <w:jc w:val="both"/>
        <w:textAlignment w:val="auto"/>
        <w:rPr>
          <w:rFonts w:hint="default" w:ascii="Times New Roman" w:hAnsi="Times New Roman" w:eastAsia="楷体_GB2312" w:cs="Times New Roman"/>
          <w:b/>
          <w:bCs/>
          <w:color w:val="auto"/>
          <w:kern w:val="0"/>
          <w:sz w:val="32"/>
          <w:szCs w:val="32"/>
          <w:u w:val="none"/>
          <w:lang w:eastAsia="zh-CN"/>
        </w:rPr>
      </w:pPr>
      <w:r>
        <w:rPr>
          <w:rFonts w:hint="default" w:ascii="Times New Roman" w:hAnsi="Times New Roman" w:eastAsia="楷体_GB2312" w:cs="Times New Roman"/>
          <w:b/>
          <w:color w:val="auto"/>
          <w:kern w:val="0"/>
          <w:sz w:val="32"/>
          <w:szCs w:val="32"/>
          <w:u w:val="none"/>
          <w:lang w:val="en-US" w:eastAsia="zh-CN"/>
        </w:rPr>
        <w:t>4</w:t>
      </w:r>
      <w:r>
        <w:rPr>
          <w:rFonts w:hint="default" w:ascii="Times New Roman" w:hAnsi="Times New Roman" w:eastAsia="楷体_GB2312" w:cs="Times New Roman"/>
          <w:b/>
          <w:color w:val="auto"/>
          <w:kern w:val="0"/>
          <w:sz w:val="32"/>
          <w:szCs w:val="32"/>
          <w:u w:val="none"/>
        </w:rPr>
        <w:t>.</w:t>
      </w:r>
      <w:r>
        <w:rPr>
          <w:rFonts w:hint="default" w:ascii="Times New Roman" w:hAnsi="Times New Roman" w:eastAsia="楷体_GB2312" w:cs="Times New Roman"/>
          <w:b/>
          <w:bCs/>
          <w:color w:val="auto"/>
          <w:kern w:val="0"/>
          <w:sz w:val="32"/>
          <w:szCs w:val="32"/>
          <w:u w:val="none"/>
        </w:rPr>
        <w:t>非普通高等学历教育的其他国民教育形式的毕业生是否可以报考？</w:t>
      </w:r>
    </w:p>
    <w:p w14:paraId="4135873F">
      <w:pPr>
        <w:shd w:val="clear" w:color="auto" w:fill="auto"/>
        <w:wordWrap/>
        <w:adjustRightInd/>
        <w:snapToGrid/>
        <w:spacing w:line="580" w:lineRule="exact"/>
        <w:ind w:firstLine="0" w:firstLineChars="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仿宋_GB2312" w:cs="Times New Roman"/>
          <w:color w:val="auto"/>
          <w:kern w:val="0"/>
          <w:sz w:val="32"/>
          <w:szCs w:val="32"/>
          <w:u w:val="none"/>
        </w:rPr>
        <w:t>　　</w:t>
      </w:r>
      <w:r>
        <w:rPr>
          <w:rFonts w:hint="default" w:ascii="Times New Roman" w:hAnsi="Times New Roman" w:eastAsia="仿宋_GB2312" w:cs="Times New Roman"/>
          <w:color w:val="auto"/>
          <w:kern w:val="0"/>
          <w:sz w:val="32"/>
          <w:szCs w:val="32"/>
          <w:u w:val="none"/>
          <w:lang w:eastAsia="zh-CN"/>
        </w:rPr>
        <w:t>答：</w:t>
      </w:r>
      <w:r>
        <w:rPr>
          <w:rFonts w:hint="default" w:ascii="Times New Roman" w:hAnsi="Times New Roman" w:eastAsia="仿宋_GB2312" w:cs="Times New Roman"/>
          <w:color w:val="auto"/>
          <w:kern w:val="0"/>
          <w:sz w:val="32"/>
          <w:szCs w:val="32"/>
          <w:u w:val="none"/>
        </w:rPr>
        <w:t>非普通高等学历教育的其他国民教育形式（自学考试、成人教育、网络教育、夜大、电大等）毕业生，符合</w:t>
      </w:r>
      <w:r>
        <w:rPr>
          <w:rFonts w:hint="default" w:ascii="Times New Roman" w:hAnsi="Times New Roman" w:eastAsia="仿宋_GB2312" w:cs="Times New Roman"/>
          <w:color w:val="auto"/>
          <w:kern w:val="0"/>
          <w:sz w:val="32"/>
          <w:szCs w:val="32"/>
          <w:u w:val="none"/>
          <w:lang w:eastAsia="zh-CN"/>
        </w:rPr>
        <w:t>岗位</w:t>
      </w:r>
      <w:r>
        <w:rPr>
          <w:rFonts w:hint="default" w:ascii="Times New Roman" w:hAnsi="Times New Roman" w:eastAsia="仿宋_GB2312" w:cs="Times New Roman"/>
          <w:color w:val="auto"/>
          <w:kern w:val="0"/>
          <w:sz w:val="32"/>
          <w:szCs w:val="32"/>
          <w:u w:val="none"/>
        </w:rPr>
        <w:t>要求的资格条件的，可以报考。</w:t>
      </w:r>
    </w:p>
    <w:p w14:paraId="3B3146CA">
      <w:pPr>
        <w:widowControl/>
        <w:shd w:val="clear" w:color="auto" w:fill="auto"/>
        <w:wordWrap/>
        <w:adjustRightInd/>
        <w:snapToGrid/>
        <w:spacing w:line="580" w:lineRule="exact"/>
        <w:ind w:firstLine="636" w:firstLineChars="198"/>
        <w:jc w:val="both"/>
        <w:textAlignment w:val="auto"/>
        <w:rPr>
          <w:rFonts w:hint="default" w:ascii="Times New Roman" w:hAnsi="Times New Roman" w:eastAsia="楷体_GB2312" w:cs="Times New Roman"/>
          <w:b/>
          <w:bCs/>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5.</w:t>
      </w:r>
      <w:r>
        <w:rPr>
          <w:rFonts w:hint="default" w:ascii="Times New Roman" w:hAnsi="Times New Roman" w:eastAsia="楷体_GB2312" w:cs="Times New Roman"/>
          <w:b/>
          <w:bCs/>
          <w:color w:val="auto"/>
          <w:kern w:val="0"/>
          <w:sz w:val="32"/>
          <w:szCs w:val="32"/>
          <w:u w:val="none"/>
        </w:rPr>
        <w:t>可否凭党校学历证书报考？</w:t>
      </w:r>
    </w:p>
    <w:p w14:paraId="72FA13A9">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b/>
          <w:color w:val="auto"/>
          <w:kern w:val="0"/>
          <w:sz w:val="32"/>
          <w:szCs w:val="32"/>
          <w:u w:val="none"/>
          <w:lang w:val="en-US" w:eastAsia="zh-CN"/>
        </w:rPr>
      </w:pPr>
      <w:r>
        <w:rPr>
          <w:rFonts w:hint="default" w:ascii="Times New Roman" w:hAnsi="Times New Roman" w:eastAsia="仿宋_GB2312" w:cs="Times New Roman"/>
          <w:color w:val="auto"/>
          <w:sz w:val="32"/>
          <w:szCs w:val="32"/>
          <w:u w:val="none"/>
          <w:lang w:eastAsia="zh-CN"/>
        </w:rPr>
        <w:t>答：</w:t>
      </w:r>
      <w:r>
        <w:rPr>
          <w:rFonts w:hint="default" w:ascii="Times New Roman" w:hAnsi="Times New Roman" w:eastAsia="仿宋_GB2312" w:cs="Times New Roman"/>
          <w:color w:val="auto"/>
          <w:sz w:val="32"/>
          <w:szCs w:val="32"/>
          <w:u w:val="none"/>
        </w:rPr>
        <w:t>中央党校、省委党校学历可比照同等国民教育学历,</w:t>
      </w:r>
      <w:r>
        <w:rPr>
          <w:rFonts w:hint="default" w:ascii="Times New Roman" w:hAnsi="Times New Roman" w:eastAsia="仿宋_GB2312" w:cs="Times New Roman"/>
          <w:color w:val="auto"/>
          <w:kern w:val="0"/>
          <w:sz w:val="32"/>
          <w:szCs w:val="32"/>
          <w:u w:val="none"/>
        </w:rPr>
        <w:t>符合</w:t>
      </w:r>
      <w:r>
        <w:rPr>
          <w:rFonts w:hint="default" w:ascii="Times New Roman" w:hAnsi="Times New Roman" w:eastAsia="仿宋_GB2312" w:cs="Times New Roman"/>
          <w:color w:val="auto"/>
          <w:kern w:val="0"/>
          <w:sz w:val="32"/>
          <w:szCs w:val="32"/>
          <w:u w:val="none"/>
          <w:lang w:eastAsia="zh-CN"/>
        </w:rPr>
        <w:t>岗位</w:t>
      </w:r>
      <w:r>
        <w:rPr>
          <w:rFonts w:hint="default" w:ascii="Times New Roman" w:hAnsi="Times New Roman" w:eastAsia="仿宋_GB2312" w:cs="Times New Roman"/>
          <w:color w:val="auto"/>
          <w:kern w:val="0"/>
          <w:sz w:val="32"/>
          <w:szCs w:val="32"/>
          <w:u w:val="none"/>
        </w:rPr>
        <w:t>要求的资格条件的，可以报考</w:t>
      </w:r>
      <w:r>
        <w:rPr>
          <w:rFonts w:hint="default" w:ascii="Times New Roman" w:hAnsi="Times New Roman" w:eastAsia="仿宋_GB2312" w:cs="Times New Roman"/>
          <w:color w:val="auto"/>
          <w:sz w:val="32"/>
          <w:szCs w:val="32"/>
          <w:u w:val="none"/>
        </w:rPr>
        <w:t>。</w:t>
      </w:r>
    </w:p>
    <w:p w14:paraId="0C4B13D1">
      <w:pPr>
        <w:shd w:val="clear" w:color="auto" w:fill="auto"/>
        <w:wordWrap/>
        <w:adjustRightInd/>
        <w:snapToGrid/>
        <w:spacing w:line="580" w:lineRule="exact"/>
        <w:ind w:firstLine="720" w:firstLineChars="224"/>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6.</w:t>
      </w:r>
      <w:r>
        <w:rPr>
          <w:rFonts w:hint="default" w:ascii="Times New Roman" w:hAnsi="Times New Roman" w:eastAsia="楷体_GB2312" w:cs="Times New Roman"/>
          <w:b/>
          <w:color w:val="auto"/>
          <w:kern w:val="0"/>
          <w:sz w:val="32"/>
          <w:szCs w:val="32"/>
          <w:u w:val="none"/>
          <w:lang w:eastAsia="zh-CN"/>
        </w:rPr>
        <w:t>留学回国</w:t>
      </w:r>
      <w:r>
        <w:rPr>
          <w:rFonts w:hint="default" w:ascii="Times New Roman" w:hAnsi="Times New Roman" w:eastAsia="楷体_GB2312" w:cs="Times New Roman"/>
          <w:b/>
          <w:color w:val="auto"/>
          <w:kern w:val="0"/>
          <w:sz w:val="32"/>
          <w:szCs w:val="32"/>
          <w:u w:val="none"/>
        </w:rPr>
        <w:t>人员能否报考？</w:t>
      </w:r>
    </w:p>
    <w:p w14:paraId="675363D7">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答：</w:t>
      </w:r>
      <w:r>
        <w:rPr>
          <w:rFonts w:hint="default" w:ascii="Times New Roman" w:hAnsi="Times New Roman" w:eastAsia="仿宋_GB2312" w:cs="Times New Roman"/>
          <w:color w:val="auto"/>
          <w:kern w:val="0"/>
          <w:sz w:val="32"/>
          <w:szCs w:val="32"/>
          <w:u w:val="none"/>
          <w:lang w:eastAsia="zh-CN"/>
        </w:rPr>
        <w:t>可以根据自身情况报考符合条件的岗位。报考时，除提供招聘公告及招聘岗位规定的材料外，应于资格复审时提供学位证书和教育部门学历认证材料（</w:t>
      </w:r>
      <w:r>
        <w:rPr>
          <w:rFonts w:hint="default" w:ascii="Times New Roman" w:hAnsi="Times New Roman" w:eastAsia="仿宋_GB2312" w:cs="Times New Roman"/>
          <w:color w:val="auto"/>
          <w:kern w:val="0"/>
          <w:sz w:val="32"/>
          <w:szCs w:val="32"/>
          <w:u w:val="none"/>
          <w:lang w:val="en-US" w:eastAsia="zh-CN"/>
        </w:rPr>
        <w:t>2026年毕业的留学回国人员，资格复审时尚未取得学位和学历认证材料的，可凭有关证件材料等办理资格复审，提供学位证书和教育部门学历认证材料的截止时间为2026年12月31日</w:t>
      </w:r>
      <w:r>
        <w:rPr>
          <w:rFonts w:hint="default" w:ascii="Times New Roman" w:hAnsi="Times New Roman" w:eastAsia="仿宋_GB2312" w:cs="Times New Roman"/>
          <w:color w:val="auto"/>
          <w:kern w:val="0"/>
          <w:sz w:val="32"/>
          <w:szCs w:val="32"/>
          <w:u w:val="none"/>
          <w:lang w:eastAsia="zh-CN"/>
        </w:rPr>
        <w:t>）。学历认证有关事项可登录教育部留学服务中心网站（www.cscse.edu.cn）查询。</w:t>
      </w:r>
    </w:p>
    <w:p w14:paraId="5EC26BB6">
      <w:pPr>
        <w:shd w:val="clear" w:color="auto" w:fill="auto"/>
        <w:tabs>
          <w:tab w:val="left" w:pos="900"/>
        </w:tabs>
        <w:wordWrap/>
        <w:adjustRightInd/>
        <w:snapToGrid/>
        <w:spacing w:line="580" w:lineRule="exact"/>
        <w:ind w:firstLine="630" w:firstLineChars="196"/>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7</w:t>
      </w:r>
      <w:r>
        <w:rPr>
          <w:rFonts w:hint="default" w:ascii="Times New Roman" w:hAnsi="Times New Roman" w:eastAsia="楷体_GB2312" w:cs="Times New Roman"/>
          <w:b/>
          <w:color w:val="auto"/>
          <w:kern w:val="0"/>
          <w:sz w:val="32"/>
          <w:szCs w:val="32"/>
          <w:u w:val="none"/>
        </w:rPr>
        <w:t>.考生、招聘单位对招聘岗位的专业要求如何把握？</w:t>
      </w:r>
    </w:p>
    <w:p w14:paraId="64D0E133">
      <w:pPr>
        <w:shd w:val="clear" w:color="auto" w:fill="auto"/>
        <w:wordWrap/>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答：考生</w:t>
      </w:r>
      <w:r>
        <w:rPr>
          <w:rFonts w:hint="default" w:ascii="Times New Roman" w:hAnsi="Times New Roman" w:eastAsia="仿宋_GB2312" w:cs="Times New Roman"/>
          <w:color w:val="auto"/>
          <w:kern w:val="0"/>
          <w:sz w:val="32"/>
          <w:szCs w:val="32"/>
          <w:u w:val="none"/>
          <w:lang w:eastAsia="zh-CN"/>
        </w:rPr>
        <w:t>应当</w:t>
      </w:r>
      <w:r>
        <w:rPr>
          <w:rFonts w:hint="default" w:ascii="Times New Roman" w:hAnsi="Times New Roman" w:eastAsia="仿宋_GB2312" w:cs="Times New Roman"/>
          <w:color w:val="auto"/>
          <w:kern w:val="0"/>
          <w:sz w:val="32"/>
          <w:szCs w:val="32"/>
          <w:u w:val="none"/>
        </w:rPr>
        <w:t>如实填报自己所学专业，专业名称应与本人相应学历毕业证书所载专业一致，凡弄虚作假者，一经发现并查实后，取消其考试（聘用）资格。</w:t>
      </w:r>
    </w:p>
    <w:p w14:paraId="065F2AA0">
      <w:pPr>
        <w:wordWrap/>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如考生所学专业在教育部公布的专业（学科）指导目录中未出现，且招聘岗位专业要求为“XX类”或“一级学科”及其他情形的，可由培养单位提供该专业人才培养方案和教学大纲，并证明其相关性。请</w:t>
      </w:r>
      <w:r>
        <w:rPr>
          <w:rFonts w:hint="default" w:ascii="Times New Roman" w:hAnsi="Times New Roman" w:eastAsia="仿宋_GB2312" w:cs="Times New Roman"/>
          <w:color w:val="auto"/>
          <w:kern w:val="0"/>
          <w:sz w:val="32"/>
          <w:szCs w:val="32"/>
          <w:u w:val="none"/>
          <w:lang w:val="en-US" w:eastAsia="zh-CN"/>
        </w:rPr>
        <w:t>报考人员</w:t>
      </w:r>
      <w:r>
        <w:rPr>
          <w:rFonts w:hint="default" w:ascii="Times New Roman" w:hAnsi="Times New Roman" w:eastAsia="仿宋_GB2312" w:cs="Times New Roman"/>
          <w:color w:val="auto"/>
          <w:kern w:val="0"/>
          <w:sz w:val="32"/>
          <w:szCs w:val="32"/>
          <w:u w:val="none"/>
        </w:rPr>
        <w:t>在报名时主动咨询并介绍情况，在报名</w:t>
      </w:r>
      <w:r>
        <w:rPr>
          <w:rFonts w:hint="default" w:ascii="Times New Roman" w:hAnsi="Times New Roman" w:eastAsia="仿宋_GB2312" w:cs="Times New Roman"/>
          <w:color w:val="auto"/>
          <w:kern w:val="0"/>
          <w:sz w:val="32"/>
          <w:szCs w:val="32"/>
          <w:u w:val="none"/>
          <w:lang w:eastAsia="zh-CN"/>
        </w:rPr>
        <w:t>资格审查表</w:t>
      </w:r>
      <w:r>
        <w:rPr>
          <w:rFonts w:hint="default" w:ascii="Times New Roman" w:hAnsi="Times New Roman" w:eastAsia="仿宋_GB2312" w:cs="Times New Roman"/>
          <w:color w:val="auto"/>
          <w:kern w:val="0"/>
          <w:sz w:val="32"/>
          <w:szCs w:val="32"/>
          <w:u w:val="none"/>
        </w:rPr>
        <w:t>备注栏中注明主要课程、研究方向和学习内容等情况，</w:t>
      </w:r>
      <w:r>
        <w:rPr>
          <w:rFonts w:hint="default" w:ascii="Times New Roman" w:hAnsi="Times New Roman" w:eastAsia="仿宋_GB2312" w:cs="Times New Roman"/>
          <w:color w:val="auto"/>
          <w:kern w:val="0"/>
          <w:sz w:val="32"/>
          <w:szCs w:val="32"/>
          <w:u w:val="none"/>
          <w:lang w:eastAsia="zh-CN"/>
        </w:rPr>
        <w:t>招聘单位</w:t>
      </w:r>
      <w:r>
        <w:rPr>
          <w:rFonts w:hint="default" w:ascii="Times New Roman" w:hAnsi="Times New Roman" w:eastAsia="仿宋_GB2312" w:cs="Times New Roman"/>
          <w:color w:val="auto"/>
          <w:kern w:val="0"/>
          <w:sz w:val="32"/>
          <w:szCs w:val="32"/>
          <w:u w:val="none"/>
        </w:rPr>
        <w:t>将根据</w:t>
      </w:r>
      <w:r>
        <w:rPr>
          <w:rFonts w:hint="default" w:ascii="Times New Roman" w:hAnsi="Times New Roman" w:eastAsia="仿宋_GB2312" w:cs="Times New Roman"/>
          <w:color w:val="auto"/>
          <w:kern w:val="0"/>
          <w:sz w:val="32"/>
          <w:szCs w:val="32"/>
          <w:u w:val="none"/>
          <w:lang w:eastAsia="zh-CN"/>
        </w:rPr>
        <w:t>岗位</w:t>
      </w:r>
      <w:r>
        <w:rPr>
          <w:rFonts w:hint="default" w:ascii="Times New Roman" w:hAnsi="Times New Roman" w:eastAsia="仿宋_GB2312" w:cs="Times New Roman"/>
          <w:color w:val="auto"/>
          <w:kern w:val="0"/>
          <w:sz w:val="32"/>
          <w:szCs w:val="32"/>
          <w:u w:val="none"/>
        </w:rPr>
        <w:t>专业需求进行审核。</w:t>
      </w:r>
      <w:r>
        <w:rPr>
          <w:rFonts w:hint="default" w:ascii="Times New Roman" w:hAnsi="Times New Roman" w:eastAsia="仿宋_GB2312" w:cs="Times New Roman"/>
          <w:color w:val="auto"/>
          <w:kern w:val="0"/>
          <w:sz w:val="32"/>
          <w:szCs w:val="32"/>
          <w:u w:val="none"/>
          <w:lang w:eastAsia="zh-CN"/>
        </w:rPr>
        <w:t>留学归国等报考人员所学学科与岗位要求的学科专业相近但不在教育部门公布的参考目录内的，报考人员应主动在报名资格审查表</w:t>
      </w:r>
      <w:r>
        <w:rPr>
          <w:rFonts w:hint="default" w:ascii="Times New Roman" w:hAnsi="Times New Roman" w:eastAsia="仿宋_GB2312" w:cs="Times New Roman"/>
          <w:color w:val="auto"/>
          <w:kern w:val="0"/>
          <w:sz w:val="32"/>
          <w:szCs w:val="32"/>
          <w:u w:val="none"/>
        </w:rPr>
        <w:t>备注栏中</w:t>
      </w:r>
      <w:r>
        <w:rPr>
          <w:rFonts w:hint="default" w:ascii="Times New Roman" w:hAnsi="Times New Roman" w:eastAsia="仿宋_GB2312" w:cs="Times New Roman"/>
          <w:color w:val="auto"/>
          <w:kern w:val="0"/>
          <w:sz w:val="32"/>
          <w:szCs w:val="32"/>
          <w:u w:val="none"/>
          <w:lang w:eastAsia="zh-CN"/>
        </w:rPr>
        <w:t>备注所学课程、研究方向</w:t>
      </w:r>
      <w:r>
        <w:rPr>
          <w:rFonts w:hint="default" w:ascii="Times New Roman" w:hAnsi="Times New Roman" w:eastAsia="仿宋_GB2312" w:cs="Times New Roman"/>
          <w:color w:val="auto"/>
          <w:kern w:val="0"/>
          <w:sz w:val="32"/>
          <w:szCs w:val="32"/>
          <w:u w:val="none"/>
        </w:rPr>
        <w:t>和学习内容等情况</w:t>
      </w:r>
      <w:r>
        <w:rPr>
          <w:rFonts w:hint="default" w:ascii="Times New Roman" w:hAnsi="Times New Roman" w:eastAsia="仿宋_GB2312" w:cs="Times New Roman"/>
          <w:color w:val="auto"/>
          <w:kern w:val="0"/>
          <w:sz w:val="32"/>
          <w:szCs w:val="32"/>
          <w:u w:val="none"/>
          <w:lang w:eastAsia="zh-CN"/>
        </w:rPr>
        <w:t>，由招聘单位根据岗位专业需求进行审核确认。</w:t>
      </w:r>
    </w:p>
    <w:p w14:paraId="4527051D">
      <w:pPr>
        <w:widowControl/>
        <w:shd w:val="clear" w:color="auto" w:fill="auto"/>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lang w:val="en-US" w:eastAsia="zh-CN"/>
        </w:rPr>
      </w:pPr>
      <w:r>
        <w:rPr>
          <w:rFonts w:hint="default" w:ascii="Times New Roman" w:hAnsi="Times New Roman" w:eastAsia="楷体_GB2312" w:cs="Times New Roman"/>
          <w:b/>
          <w:color w:val="auto"/>
          <w:kern w:val="0"/>
          <w:sz w:val="32"/>
          <w:szCs w:val="32"/>
          <w:u w:val="none"/>
          <w:lang w:val="en-US" w:eastAsia="zh-CN"/>
        </w:rPr>
        <w:t>8.考生是否可以凭第二专业或者辅修专业报考？</w:t>
      </w:r>
    </w:p>
    <w:p w14:paraId="68C401E0">
      <w:pPr>
        <w:widowControl/>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u w:val="none"/>
          <w:lang w:eastAsia="zh-CN"/>
        </w:rPr>
      </w:pPr>
      <w:r>
        <w:rPr>
          <w:rFonts w:hint="default" w:ascii="Times New Roman" w:hAnsi="Times New Roman" w:eastAsia="仿宋_GB2312" w:cs="Times New Roman"/>
          <w:color w:val="auto"/>
          <w:kern w:val="0"/>
          <w:sz w:val="32"/>
          <w:szCs w:val="32"/>
          <w:u w:val="none"/>
          <w:lang w:eastAsia="zh-CN"/>
        </w:rPr>
        <w:t>答：</w:t>
      </w:r>
      <w:r>
        <w:rPr>
          <w:rFonts w:hint="default" w:ascii="Times New Roman" w:hAnsi="Times New Roman" w:eastAsia="仿宋_GB2312" w:cs="Times New Roman"/>
          <w:color w:val="auto"/>
          <w:kern w:val="0"/>
          <w:sz w:val="32"/>
          <w:szCs w:val="32"/>
          <w:u w:val="none"/>
          <w:lang w:val="en-US" w:eastAsia="zh-CN"/>
        </w:rPr>
        <w:t>考生如取得教育主管部门认证的符合招聘岗位要求专业的学历学位证书，且学历与学位专业一致，即可报考</w:t>
      </w:r>
      <w:r>
        <w:rPr>
          <w:rFonts w:hint="default" w:ascii="Times New Roman" w:hAnsi="Times New Roman" w:eastAsia="仿宋_GB2312" w:cs="Times New Roman"/>
          <w:color w:val="auto"/>
          <w:kern w:val="0"/>
          <w:sz w:val="32"/>
          <w:szCs w:val="32"/>
          <w:u w:val="none"/>
          <w:lang w:eastAsia="zh-CN"/>
        </w:rPr>
        <w:t>。</w:t>
      </w:r>
    </w:p>
    <w:p w14:paraId="7B4662AF">
      <w:pPr>
        <w:shd w:val="clear" w:color="auto" w:fill="auto"/>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9</w:t>
      </w:r>
      <w:r>
        <w:rPr>
          <w:rFonts w:hint="default" w:ascii="Times New Roman" w:hAnsi="Times New Roman" w:eastAsia="楷体_GB2312" w:cs="Times New Roman"/>
          <w:b/>
          <w:color w:val="auto"/>
          <w:kern w:val="0"/>
          <w:sz w:val="32"/>
          <w:szCs w:val="32"/>
          <w:u w:val="none"/>
        </w:rPr>
        <w:t>.毕业证书上专业后面带括号，能否以括号里的信息作为专业报考？</w:t>
      </w:r>
    </w:p>
    <w:p w14:paraId="6674D071">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答：括号里的信息只能代表所学内容有所涉及，不能认定为专业（教育部公布的“专业指导目录”中自带括号的除外），考生只能以括号外的专业名称报考相符合的岗位。</w:t>
      </w:r>
    </w:p>
    <w:p w14:paraId="14952AD1">
      <w:pPr>
        <w:shd w:val="clear" w:color="auto" w:fill="auto"/>
        <w:tabs>
          <w:tab w:val="left" w:pos="900"/>
        </w:tabs>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bCs/>
          <w:color w:val="auto"/>
          <w:kern w:val="0"/>
          <w:sz w:val="32"/>
          <w:szCs w:val="32"/>
          <w:u w:val="none"/>
        </w:rPr>
        <w:t>1</w:t>
      </w:r>
      <w:r>
        <w:rPr>
          <w:rFonts w:hint="default" w:ascii="Times New Roman" w:hAnsi="Times New Roman" w:eastAsia="楷体_GB2312" w:cs="Times New Roman"/>
          <w:b/>
          <w:bCs/>
          <w:color w:val="auto"/>
          <w:kern w:val="0"/>
          <w:sz w:val="32"/>
          <w:szCs w:val="32"/>
          <w:u w:val="none"/>
          <w:lang w:val="en-US" w:eastAsia="zh-CN"/>
        </w:rPr>
        <w:t>0</w:t>
      </w:r>
      <w:r>
        <w:rPr>
          <w:rFonts w:hint="default" w:ascii="Times New Roman" w:hAnsi="Times New Roman" w:eastAsia="楷体_GB2312" w:cs="Times New Roman"/>
          <w:b/>
          <w:bCs/>
          <w:color w:val="auto"/>
          <w:kern w:val="0"/>
          <w:sz w:val="32"/>
          <w:szCs w:val="32"/>
          <w:u w:val="none"/>
        </w:rPr>
        <w:t>.</w:t>
      </w:r>
      <w:r>
        <w:rPr>
          <w:rFonts w:hint="default" w:ascii="Times New Roman" w:hAnsi="Times New Roman" w:eastAsia="楷体_GB2312" w:cs="Times New Roman"/>
          <w:b/>
          <w:color w:val="auto"/>
          <w:kern w:val="0"/>
          <w:sz w:val="32"/>
          <w:szCs w:val="32"/>
          <w:u w:val="none"/>
        </w:rPr>
        <w:t>招聘岗位要求“具有</w:t>
      </w:r>
      <w:r>
        <w:rPr>
          <w:rFonts w:hint="default" w:ascii="Times New Roman" w:hAnsi="Times New Roman" w:eastAsia="楷体_GB2312" w:cs="Times New Roman"/>
          <w:b/>
          <w:color w:val="auto"/>
          <w:kern w:val="0"/>
          <w:sz w:val="32"/>
          <w:szCs w:val="32"/>
          <w:u w:val="none"/>
          <w:lang w:val="en-US" w:eastAsia="zh-CN"/>
        </w:rPr>
        <w:t>X</w:t>
      </w:r>
      <w:r>
        <w:rPr>
          <w:rFonts w:hint="default" w:ascii="Times New Roman" w:hAnsi="Times New Roman" w:eastAsia="楷体_GB2312" w:cs="Times New Roman"/>
          <w:b/>
          <w:color w:val="auto"/>
          <w:kern w:val="0"/>
          <w:sz w:val="32"/>
          <w:szCs w:val="32"/>
          <w:u w:val="none"/>
        </w:rPr>
        <w:t>年</w:t>
      </w:r>
      <w:r>
        <w:rPr>
          <w:rFonts w:hint="default" w:ascii="Times New Roman" w:hAnsi="Times New Roman" w:eastAsia="楷体_GB2312" w:cs="Times New Roman"/>
          <w:b/>
          <w:color w:val="auto"/>
          <w:kern w:val="0"/>
          <w:sz w:val="32"/>
          <w:szCs w:val="32"/>
          <w:u w:val="none"/>
          <w:lang w:eastAsia="zh-CN"/>
        </w:rPr>
        <w:t>及</w:t>
      </w:r>
      <w:r>
        <w:rPr>
          <w:rFonts w:hint="default" w:ascii="Times New Roman" w:hAnsi="Times New Roman" w:eastAsia="楷体_GB2312" w:cs="Times New Roman"/>
          <w:b/>
          <w:color w:val="auto"/>
          <w:kern w:val="0"/>
          <w:sz w:val="32"/>
          <w:szCs w:val="32"/>
          <w:u w:val="none"/>
        </w:rPr>
        <w:t>以上相关工作经历”，时间如何计算？</w:t>
      </w:r>
    </w:p>
    <w:p w14:paraId="69432C43">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strike w:val="0"/>
          <w:dstrike w:val="0"/>
          <w:color w:val="auto"/>
          <w:sz w:val="32"/>
          <w:szCs w:val="32"/>
          <w:highlight w:val="none"/>
          <w:u w:val="none"/>
        </w:rPr>
      </w:pPr>
      <w:r>
        <w:rPr>
          <w:rFonts w:hint="default" w:ascii="Times New Roman" w:hAnsi="Times New Roman" w:eastAsia="仿宋_GB2312" w:cs="Times New Roman"/>
          <w:color w:val="auto"/>
          <w:kern w:val="0"/>
          <w:sz w:val="32"/>
          <w:szCs w:val="32"/>
          <w:u w:val="none"/>
        </w:rPr>
        <w:t>答：是指报考</w:t>
      </w:r>
      <w:r>
        <w:rPr>
          <w:rFonts w:hint="default" w:ascii="Times New Roman" w:hAnsi="Times New Roman" w:eastAsia="仿宋_GB2312" w:cs="Times New Roman"/>
          <w:color w:val="auto"/>
          <w:kern w:val="0"/>
          <w:sz w:val="32"/>
          <w:szCs w:val="32"/>
          <w:u w:val="none"/>
          <w:lang w:eastAsia="zh-CN"/>
        </w:rPr>
        <w:t>人员</w:t>
      </w:r>
      <w:r>
        <w:rPr>
          <w:rFonts w:hint="default" w:ascii="Times New Roman" w:hAnsi="Times New Roman" w:eastAsia="仿宋_GB2312" w:cs="Times New Roman"/>
          <w:color w:val="auto"/>
          <w:kern w:val="0"/>
          <w:sz w:val="32"/>
          <w:szCs w:val="32"/>
          <w:u w:val="none"/>
        </w:rPr>
        <w:t>截止到202</w:t>
      </w:r>
      <w:r>
        <w:rPr>
          <w:rFonts w:hint="default" w:ascii="Times New Roman" w:hAnsi="Times New Roman" w:eastAsia="仿宋_GB2312" w:cs="Times New Roman"/>
          <w:color w:val="auto"/>
          <w:kern w:val="0"/>
          <w:sz w:val="32"/>
          <w:szCs w:val="32"/>
          <w:u w:val="none"/>
          <w:lang w:val="en-US" w:eastAsia="zh-CN"/>
        </w:rPr>
        <w:t>6</w:t>
      </w:r>
      <w:r>
        <w:rPr>
          <w:rFonts w:hint="default" w:ascii="Times New Roman" w:hAnsi="Times New Roman" w:eastAsia="仿宋_GB2312" w:cs="Times New Roman"/>
          <w:color w:val="auto"/>
          <w:kern w:val="0"/>
          <w:sz w:val="32"/>
          <w:szCs w:val="32"/>
          <w:u w:val="none"/>
        </w:rPr>
        <w:t>年</w:t>
      </w:r>
      <w:r>
        <w:rPr>
          <w:rFonts w:hint="default" w:ascii="Times New Roman" w:hAnsi="Times New Roman" w:eastAsia="仿宋_GB2312" w:cs="Times New Roman"/>
          <w:color w:val="auto"/>
          <w:kern w:val="0"/>
          <w:sz w:val="32"/>
          <w:szCs w:val="32"/>
          <w:u w:val="none"/>
          <w:lang w:val="en-US" w:eastAsia="zh-CN"/>
        </w:rPr>
        <w:t>6</w:t>
      </w:r>
      <w:r>
        <w:rPr>
          <w:rFonts w:hint="default" w:ascii="Times New Roman" w:hAnsi="Times New Roman" w:eastAsia="仿宋_GB2312" w:cs="Times New Roman"/>
          <w:color w:val="auto"/>
          <w:kern w:val="0"/>
          <w:sz w:val="32"/>
          <w:szCs w:val="32"/>
          <w:u w:val="none"/>
        </w:rPr>
        <w:t>月3</w:t>
      </w:r>
      <w:r>
        <w:rPr>
          <w:rFonts w:hint="eastAsia" w:ascii="Times New Roman" w:hAnsi="Times New Roman" w:eastAsia="仿宋_GB2312" w:cs="Times New Roman"/>
          <w:color w:val="auto"/>
          <w:kern w:val="0"/>
          <w:sz w:val="32"/>
          <w:szCs w:val="32"/>
          <w:u w:val="none"/>
          <w:lang w:val="en-US" w:eastAsia="zh-CN"/>
        </w:rPr>
        <w:t>0</w:t>
      </w:r>
      <w:bookmarkStart w:id="0" w:name="_GoBack"/>
      <w:bookmarkEnd w:id="0"/>
      <w:r>
        <w:rPr>
          <w:rFonts w:hint="default" w:ascii="Times New Roman" w:hAnsi="Times New Roman" w:eastAsia="仿宋_GB2312" w:cs="Times New Roman"/>
          <w:color w:val="auto"/>
          <w:kern w:val="0"/>
          <w:sz w:val="32"/>
          <w:szCs w:val="32"/>
          <w:u w:val="none"/>
        </w:rPr>
        <w:t>日具有</w:t>
      </w:r>
      <w:r>
        <w:rPr>
          <w:rFonts w:hint="default" w:ascii="Times New Roman" w:hAnsi="Times New Roman" w:eastAsia="仿宋_GB2312" w:cs="Times New Roman"/>
          <w:color w:val="auto"/>
          <w:kern w:val="0"/>
          <w:sz w:val="32"/>
          <w:szCs w:val="32"/>
          <w:u w:val="none"/>
          <w:lang w:val="en-US" w:eastAsia="zh-CN"/>
        </w:rPr>
        <w:t>X</w:t>
      </w:r>
      <w:r>
        <w:rPr>
          <w:rFonts w:hint="default" w:ascii="Times New Roman" w:hAnsi="Times New Roman" w:eastAsia="仿宋_GB2312" w:cs="Times New Roman"/>
          <w:color w:val="auto"/>
          <w:kern w:val="0"/>
          <w:sz w:val="32"/>
          <w:szCs w:val="32"/>
          <w:u w:val="none"/>
        </w:rPr>
        <w:t>年</w:t>
      </w:r>
      <w:r>
        <w:rPr>
          <w:rFonts w:hint="default" w:ascii="Times New Roman" w:hAnsi="Times New Roman" w:eastAsia="仿宋_GB2312" w:cs="Times New Roman"/>
          <w:color w:val="auto"/>
          <w:kern w:val="0"/>
          <w:sz w:val="32"/>
          <w:szCs w:val="32"/>
          <w:u w:val="none"/>
          <w:lang w:eastAsia="zh-CN"/>
        </w:rPr>
        <w:t>及</w:t>
      </w:r>
      <w:r>
        <w:rPr>
          <w:rFonts w:hint="default" w:ascii="Times New Roman" w:hAnsi="Times New Roman" w:eastAsia="仿宋_GB2312" w:cs="Times New Roman"/>
          <w:color w:val="auto"/>
          <w:kern w:val="0"/>
          <w:sz w:val="32"/>
          <w:szCs w:val="32"/>
          <w:u w:val="none"/>
        </w:rPr>
        <w:t>以上相关工作经历。凡工作时间达到</w:t>
      </w:r>
      <w:r>
        <w:rPr>
          <w:rFonts w:hint="default" w:ascii="Times New Roman" w:hAnsi="Times New Roman" w:eastAsia="仿宋_GB2312" w:cs="Times New Roman"/>
          <w:color w:val="auto"/>
          <w:kern w:val="0"/>
          <w:sz w:val="32"/>
          <w:szCs w:val="32"/>
          <w:u w:val="none"/>
          <w:lang w:val="en-US" w:eastAsia="zh-CN"/>
        </w:rPr>
        <w:t>12</w:t>
      </w:r>
      <w:r>
        <w:rPr>
          <w:rFonts w:hint="default" w:ascii="Times New Roman" w:hAnsi="Times New Roman" w:eastAsia="仿宋_GB2312" w:cs="Times New Roman"/>
          <w:color w:val="auto"/>
          <w:kern w:val="0"/>
          <w:sz w:val="32"/>
          <w:szCs w:val="32"/>
          <w:u w:val="none"/>
        </w:rPr>
        <w:t>个月，即视为具有</w:t>
      </w:r>
      <w:r>
        <w:rPr>
          <w:rFonts w:hint="default" w:ascii="Times New Roman" w:hAnsi="Times New Roman" w:eastAsia="仿宋_GB2312" w:cs="Times New Roman"/>
          <w:color w:val="auto"/>
          <w:kern w:val="0"/>
          <w:sz w:val="32"/>
          <w:szCs w:val="32"/>
          <w:u w:val="none"/>
          <w:lang w:val="en-US" w:eastAsia="zh-CN"/>
        </w:rPr>
        <w:t>一</w:t>
      </w:r>
      <w:r>
        <w:rPr>
          <w:rFonts w:hint="default" w:ascii="Times New Roman" w:hAnsi="Times New Roman" w:eastAsia="仿宋_GB2312" w:cs="Times New Roman"/>
          <w:color w:val="auto"/>
          <w:kern w:val="0"/>
          <w:sz w:val="32"/>
          <w:szCs w:val="32"/>
          <w:u w:val="none"/>
        </w:rPr>
        <w:t>年工作经历，</w:t>
      </w:r>
      <w:r>
        <w:rPr>
          <w:rFonts w:hint="default" w:ascii="Times New Roman" w:hAnsi="Times New Roman" w:eastAsia="仿宋_GB2312" w:cs="Times New Roman"/>
          <w:strike w:val="0"/>
          <w:dstrike w:val="0"/>
          <w:color w:val="auto"/>
          <w:sz w:val="32"/>
          <w:szCs w:val="32"/>
          <w:highlight w:val="none"/>
          <w:u w:val="none"/>
        </w:rPr>
        <w:t>因工作单位变化而中断时间的，其在不同单位工作的时间可以累计计算。在校学生在读期间参加勤工俭学、实习等不视为工作经历。</w:t>
      </w:r>
    </w:p>
    <w:p w14:paraId="64131CC2">
      <w:pPr>
        <w:shd w:val="clear" w:color="auto" w:fill="auto"/>
        <w:wordWrap/>
        <w:adjustRightInd/>
        <w:snapToGrid/>
        <w:spacing w:line="580" w:lineRule="exact"/>
        <w:ind w:firstLine="643" w:firstLineChars="200"/>
        <w:jc w:val="both"/>
        <w:textAlignment w:val="auto"/>
        <w:rPr>
          <w:rFonts w:hint="default" w:ascii="Times New Roman" w:hAnsi="Times New Roman" w:eastAsia="楷体_GB2312" w:cs="Times New Roman"/>
          <w:b/>
          <w:bCs/>
          <w:color w:val="auto"/>
          <w:kern w:val="0"/>
          <w:sz w:val="32"/>
          <w:szCs w:val="32"/>
          <w:u w:val="none"/>
        </w:rPr>
      </w:pPr>
      <w:r>
        <w:rPr>
          <w:rFonts w:hint="default" w:ascii="Times New Roman" w:hAnsi="Times New Roman" w:eastAsia="楷体_GB2312" w:cs="Times New Roman"/>
          <w:b/>
          <w:bCs/>
          <w:color w:val="auto"/>
          <w:kern w:val="0"/>
          <w:sz w:val="32"/>
          <w:szCs w:val="32"/>
          <w:u w:val="none"/>
          <w:lang w:val="en-US" w:eastAsia="zh-CN"/>
        </w:rPr>
        <w:t>11</w:t>
      </w:r>
      <w:r>
        <w:rPr>
          <w:rFonts w:hint="default" w:ascii="Times New Roman" w:hAnsi="Times New Roman" w:eastAsia="楷体_GB2312" w:cs="Times New Roman"/>
          <w:b/>
          <w:bCs/>
          <w:color w:val="auto"/>
          <w:kern w:val="0"/>
          <w:sz w:val="32"/>
          <w:szCs w:val="32"/>
          <w:u w:val="none"/>
        </w:rPr>
        <w:t>.报考</w:t>
      </w:r>
      <w:r>
        <w:rPr>
          <w:rFonts w:hint="default" w:ascii="Times New Roman" w:hAnsi="Times New Roman" w:eastAsia="楷体_GB2312" w:cs="Times New Roman"/>
          <w:b/>
          <w:bCs/>
          <w:color w:val="auto"/>
          <w:kern w:val="0"/>
          <w:sz w:val="32"/>
          <w:szCs w:val="32"/>
          <w:highlight w:val="none"/>
          <w:u w:val="none"/>
        </w:rPr>
        <w:t>“</w:t>
      </w:r>
      <w:r>
        <w:rPr>
          <w:rFonts w:hint="default" w:ascii="Times New Roman" w:hAnsi="Times New Roman" w:eastAsia="楷体_GB2312" w:cs="Times New Roman"/>
          <w:b/>
          <w:bCs/>
          <w:color w:val="auto"/>
          <w:kern w:val="0"/>
          <w:sz w:val="32"/>
          <w:szCs w:val="32"/>
          <w:highlight w:val="none"/>
          <w:u w:val="none"/>
          <w:lang w:val="en-US" w:eastAsia="zh-CN"/>
        </w:rPr>
        <w:t>具有律师资格证</w:t>
      </w:r>
      <w:r>
        <w:rPr>
          <w:rFonts w:hint="default" w:ascii="Times New Roman" w:hAnsi="Times New Roman" w:eastAsia="楷体_GB2312" w:cs="Times New Roman"/>
          <w:b/>
          <w:bCs/>
          <w:color w:val="auto"/>
          <w:kern w:val="0"/>
          <w:sz w:val="32"/>
          <w:szCs w:val="32"/>
          <w:highlight w:val="none"/>
          <w:u w:val="none"/>
        </w:rPr>
        <w:t>”</w:t>
      </w:r>
      <w:r>
        <w:rPr>
          <w:rFonts w:hint="default" w:ascii="Times New Roman" w:hAnsi="Times New Roman" w:eastAsia="楷体_GB2312" w:cs="Times New Roman"/>
          <w:b/>
          <w:bCs/>
          <w:color w:val="auto"/>
          <w:kern w:val="0"/>
          <w:sz w:val="32"/>
          <w:szCs w:val="32"/>
          <w:u w:val="none"/>
        </w:rPr>
        <w:t>等有相关职（执）业资格要求的</w:t>
      </w:r>
      <w:r>
        <w:rPr>
          <w:rFonts w:hint="default" w:ascii="Times New Roman" w:hAnsi="Times New Roman" w:eastAsia="楷体_GB2312" w:cs="Times New Roman"/>
          <w:b/>
          <w:bCs/>
          <w:color w:val="auto"/>
          <w:kern w:val="0"/>
          <w:sz w:val="32"/>
          <w:szCs w:val="32"/>
          <w:u w:val="none"/>
          <w:lang w:eastAsia="zh-CN"/>
        </w:rPr>
        <w:t>岗</w:t>
      </w:r>
      <w:r>
        <w:rPr>
          <w:rFonts w:hint="default" w:ascii="Times New Roman" w:hAnsi="Times New Roman" w:eastAsia="楷体_GB2312" w:cs="Times New Roman"/>
          <w:b/>
          <w:bCs/>
          <w:color w:val="auto"/>
          <w:kern w:val="0"/>
          <w:sz w:val="32"/>
          <w:szCs w:val="32"/>
          <w:u w:val="none"/>
        </w:rPr>
        <w:t>位，对取得证书时限是否有要求？</w:t>
      </w:r>
    </w:p>
    <w:p w14:paraId="28EE2F1E">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eastAsia="zh-CN"/>
        </w:rPr>
        <w:t>答：</w:t>
      </w:r>
      <w:r>
        <w:rPr>
          <w:rFonts w:hint="default" w:ascii="Times New Roman" w:hAnsi="Times New Roman" w:eastAsia="仿宋_GB2312" w:cs="Times New Roman"/>
          <w:color w:val="auto"/>
          <w:sz w:val="32"/>
          <w:szCs w:val="32"/>
        </w:rPr>
        <w:t>有要求。招考</w:t>
      </w:r>
      <w:r>
        <w:rPr>
          <w:rFonts w:hint="default" w:ascii="Times New Roman" w:hAnsi="Times New Roman" w:eastAsia="仿宋_GB2312" w:cs="Times New Roman"/>
          <w:color w:val="auto"/>
          <w:sz w:val="32"/>
          <w:szCs w:val="32"/>
          <w:lang w:eastAsia="zh-CN"/>
        </w:rPr>
        <w:t>岗</w:t>
      </w:r>
      <w:r>
        <w:rPr>
          <w:rFonts w:hint="default" w:ascii="Times New Roman" w:hAnsi="Times New Roman" w:eastAsia="仿宋_GB2312" w:cs="Times New Roman"/>
          <w:color w:val="auto"/>
          <w:sz w:val="32"/>
          <w:szCs w:val="32"/>
        </w:rPr>
        <w:t>位有职（执）业资格或证书要求的，资格复审时，应提供相关证书原件。其中，已通过相关考试，资格复审时尚未取得证书的，可凭主管部门出具的书面证明材料办理资格复审，至202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月3</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日仍不能提供证书</w:t>
      </w:r>
      <w:r>
        <w:rPr>
          <w:rFonts w:hint="default" w:ascii="Times New Roman" w:hAnsi="Times New Roman" w:eastAsia="仿宋_GB2312" w:cs="Times New Roman"/>
          <w:color w:val="auto"/>
          <w:sz w:val="32"/>
          <w:szCs w:val="32"/>
          <w:u w:val="none"/>
        </w:rPr>
        <w:t>，或证书与证明材料不一致的，取消</w:t>
      </w:r>
      <w:r>
        <w:rPr>
          <w:rFonts w:hint="default" w:ascii="Times New Roman" w:hAnsi="Times New Roman" w:eastAsia="仿宋_GB2312" w:cs="Times New Roman"/>
          <w:color w:val="auto"/>
          <w:sz w:val="32"/>
          <w:szCs w:val="32"/>
          <w:u w:val="none"/>
          <w:lang w:eastAsia="zh-CN"/>
        </w:rPr>
        <w:t>聘用</w:t>
      </w:r>
      <w:r>
        <w:rPr>
          <w:rFonts w:hint="default" w:ascii="Times New Roman" w:hAnsi="Times New Roman" w:eastAsia="仿宋_GB2312" w:cs="Times New Roman"/>
          <w:color w:val="auto"/>
          <w:sz w:val="32"/>
          <w:szCs w:val="32"/>
          <w:u w:val="none"/>
        </w:rPr>
        <w:t>资格。</w:t>
      </w:r>
    </w:p>
    <w:p w14:paraId="6650F66D">
      <w:pPr>
        <w:shd w:val="clear" w:color="auto" w:fill="auto"/>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楷体_GB2312" w:cs="Times New Roman"/>
          <w:b/>
          <w:color w:val="auto"/>
          <w:kern w:val="0"/>
          <w:sz w:val="32"/>
          <w:szCs w:val="32"/>
          <w:u w:val="none"/>
          <w:lang w:val="en-US" w:eastAsia="zh-CN"/>
        </w:rPr>
        <w:t>12</w:t>
      </w:r>
      <w:r>
        <w:rPr>
          <w:rFonts w:hint="default" w:ascii="Times New Roman" w:hAnsi="Times New Roman" w:eastAsia="楷体_GB2312" w:cs="Times New Roman"/>
          <w:b/>
          <w:color w:val="auto"/>
          <w:kern w:val="0"/>
          <w:sz w:val="32"/>
          <w:szCs w:val="32"/>
          <w:u w:val="none"/>
        </w:rPr>
        <w:t>.报考人员身份证遗失，应如何报</w:t>
      </w:r>
      <w:r>
        <w:rPr>
          <w:rFonts w:hint="default" w:ascii="Times New Roman" w:hAnsi="Times New Roman" w:eastAsia="楷体_GB2312" w:cs="Times New Roman"/>
          <w:b/>
          <w:color w:val="auto"/>
          <w:kern w:val="0"/>
          <w:sz w:val="32"/>
          <w:szCs w:val="32"/>
          <w:u w:val="none"/>
          <w:lang w:eastAsia="zh-CN"/>
        </w:rPr>
        <w:t>考</w:t>
      </w:r>
      <w:r>
        <w:rPr>
          <w:rFonts w:hint="default" w:ascii="Times New Roman" w:hAnsi="Times New Roman" w:eastAsia="楷体_GB2312" w:cs="Times New Roman"/>
          <w:b/>
          <w:color w:val="auto"/>
          <w:kern w:val="0"/>
          <w:sz w:val="32"/>
          <w:szCs w:val="32"/>
          <w:u w:val="none"/>
        </w:rPr>
        <w:t>？</w:t>
      </w:r>
    </w:p>
    <w:p w14:paraId="1CD40D8D">
      <w:pPr>
        <w:tabs>
          <w:tab w:val="left" w:pos="900"/>
        </w:tabs>
        <w:wordWrap/>
        <w:adjustRightInd/>
        <w:snapToGrid/>
        <w:spacing w:line="580" w:lineRule="exact"/>
        <w:ind w:firstLine="640" w:firstLineChars="200"/>
        <w:jc w:val="both"/>
        <w:textAlignment w:val="auto"/>
        <w:rPr>
          <w:rFonts w:hint="default" w:ascii="Times New Roman" w:hAnsi="Times New Roman" w:eastAsia="楷体_GB2312" w:cs="Times New Roman"/>
          <w:b/>
          <w:color w:val="auto"/>
          <w:kern w:val="0"/>
          <w:sz w:val="32"/>
          <w:szCs w:val="32"/>
          <w:u w:val="none"/>
        </w:rPr>
      </w:pPr>
      <w:r>
        <w:rPr>
          <w:rFonts w:hint="default" w:ascii="Times New Roman" w:hAnsi="Times New Roman" w:eastAsia="仿宋_GB2312" w:cs="Times New Roman"/>
          <w:color w:val="auto"/>
          <w:kern w:val="0"/>
          <w:sz w:val="32"/>
          <w:szCs w:val="32"/>
          <w:u w:val="none"/>
        </w:rPr>
        <w:t>答：</w:t>
      </w:r>
      <w:r>
        <w:rPr>
          <w:rFonts w:hint="default" w:ascii="Times New Roman" w:hAnsi="Times New Roman" w:eastAsia="仿宋_GB2312" w:cs="Times New Roman"/>
          <w:color w:val="auto"/>
          <w:kern w:val="0"/>
          <w:sz w:val="32"/>
          <w:szCs w:val="32"/>
        </w:rPr>
        <w:t>可先</w:t>
      </w:r>
      <w:r>
        <w:rPr>
          <w:rFonts w:hint="default" w:ascii="Times New Roman" w:hAnsi="Times New Roman" w:eastAsia="仿宋_GB2312" w:cs="Times New Roman"/>
          <w:color w:val="auto"/>
          <w:kern w:val="0"/>
          <w:sz w:val="32"/>
          <w:szCs w:val="32"/>
          <w:lang w:eastAsia="zh-CN"/>
        </w:rPr>
        <w:t>凭</w:t>
      </w:r>
      <w:r>
        <w:rPr>
          <w:rFonts w:hint="default" w:ascii="Times New Roman" w:hAnsi="Times New Roman" w:eastAsia="仿宋_GB2312" w:cs="Times New Roman"/>
          <w:color w:val="auto"/>
          <w:kern w:val="0"/>
          <w:sz w:val="32"/>
          <w:szCs w:val="32"/>
        </w:rPr>
        <w:t>本人原有的身份证号报名，于考前及时办理身份证或临时身份证</w:t>
      </w:r>
      <w:r>
        <w:rPr>
          <w:rFonts w:hint="default" w:ascii="Times New Roman" w:hAnsi="Times New Roman" w:eastAsia="仿宋_GB2312" w:cs="Times New Roman"/>
          <w:color w:val="auto"/>
          <w:kern w:val="0"/>
          <w:sz w:val="32"/>
          <w:szCs w:val="32"/>
          <w:lang w:eastAsia="zh-CN"/>
        </w:rPr>
        <w:t>参加考试</w:t>
      </w:r>
      <w:r>
        <w:rPr>
          <w:rFonts w:hint="default" w:ascii="Times New Roman" w:hAnsi="Times New Roman" w:eastAsia="仿宋_GB2312" w:cs="Times New Roman"/>
          <w:color w:val="auto"/>
          <w:kern w:val="0"/>
          <w:sz w:val="32"/>
          <w:szCs w:val="32"/>
        </w:rPr>
        <w:t>。</w:t>
      </w:r>
    </w:p>
    <w:p w14:paraId="636858C8">
      <w:pPr>
        <w:numPr>
          <w:ilvl w:val="0"/>
          <w:numId w:val="0"/>
        </w:numPr>
        <w:shd w:val="clear" w:color="auto" w:fill="auto"/>
        <w:tabs>
          <w:tab w:val="left" w:pos="900"/>
        </w:tabs>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default" w:ascii="Times New Roman" w:hAnsi="Times New Roman" w:eastAsia="楷体_GB2312" w:cs="Times New Roman"/>
          <w:b/>
          <w:color w:val="auto"/>
          <w:kern w:val="0"/>
          <w:sz w:val="32"/>
          <w:szCs w:val="32"/>
          <w:highlight w:val="none"/>
          <w:u w:val="none"/>
          <w:lang w:val="en-US" w:eastAsia="zh-CN"/>
        </w:rPr>
        <w:t>13.哪些人员可以减免考试费用？</w:t>
      </w:r>
    </w:p>
    <w:p w14:paraId="6246E521">
      <w:pPr>
        <w:pStyle w:val="7"/>
        <w:widowControl/>
        <w:spacing w:before="0" w:beforeAutospacing="0" w:after="0" w:afterAutospacing="0" w:line="560" w:lineRule="exact"/>
        <w:ind w:firstLine="640" w:firstLineChars="200"/>
        <w:jc w:val="both"/>
        <w:rPr>
          <w:rFonts w:hint="default" w:ascii="Times New Roman" w:hAnsi="Times New Roman" w:eastAsia="楷体_GB2312" w:cs="Times New Roman"/>
          <w:b/>
          <w:color w:val="auto"/>
          <w:kern w:val="0"/>
          <w:sz w:val="32"/>
          <w:szCs w:val="32"/>
          <w:highlight w:val="none"/>
          <w:u w:val="none"/>
          <w:lang w:val="en-US" w:eastAsia="zh-CN"/>
        </w:rPr>
      </w:pPr>
      <w:r>
        <w:rPr>
          <w:rFonts w:hint="default" w:ascii="Times New Roman" w:hAnsi="Times New Roman" w:eastAsia="仿宋_GB2312" w:cs="Times New Roman"/>
          <w:color w:val="auto"/>
          <w:sz w:val="32"/>
          <w:szCs w:val="32"/>
          <w:u w:val="none"/>
          <w:shd w:val="clear" w:color="auto" w:fill="auto"/>
          <w:lang w:val="en-US" w:eastAsia="zh-CN"/>
        </w:rPr>
        <w:t>答：</w:t>
      </w:r>
      <w:r>
        <w:rPr>
          <w:rFonts w:hint="default" w:ascii="Times New Roman" w:hAnsi="Times New Roman" w:eastAsia="仿宋_GB2312" w:cs="Times New Roman"/>
          <w:color w:val="auto"/>
          <w:sz w:val="32"/>
          <w:szCs w:val="32"/>
          <w:u w:val="none"/>
          <w:shd w:val="clear" w:color="auto" w:fill="auto"/>
        </w:rPr>
        <w:t>最低生活保障家庭人员、脱贫享受政策人口和防止返贫监测帮扶对象的报考人员，可以享受减免费用的政策。此类人员报名后，先实行网上确认和网上缴费。</w:t>
      </w:r>
      <w:r>
        <w:rPr>
          <w:rFonts w:hint="default" w:ascii="Times New Roman" w:hAnsi="Times New Roman" w:eastAsia="仿宋_GB2312" w:cs="Times New Roman"/>
          <w:color w:val="auto"/>
          <w:sz w:val="32"/>
          <w:szCs w:val="32"/>
          <w:highlight w:val="none"/>
          <w:u w:val="none"/>
          <w:shd w:val="clear" w:color="auto" w:fill="auto"/>
          <w:lang w:eastAsia="zh-CN"/>
        </w:rPr>
        <w:t>上述人员按照通知的时间</w:t>
      </w:r>
      <w:r>
        <w:rPr>
          <w:rFonts w:hint="default" w:ascii="Times New Roman" w:hAnsi="Times New Roman" w:eastAsia="仿宋_GB2312" w:cs="Times New Roman"/>
          <w:bCs/>
          <w:color w:val="auto"/>
          <w:sz w:val="32"/>
          <w:szCs w:val="32"/>
          <w:highlight w:val="none"/>
          <w:lang w:val="en-US" w:eastAsia="zh-CN"/>
        </w:rPr>
        <w:t>到</w:t>
      </w:r>
      <w:r>
        <w:rPr>
          <w:rFonts w:hint="default" w:ascii="Times New Roman" w:hAnsi="Times New Roman" w:eastAsia="仿宋" w:cs="Times New Roman"/>
          <w:color w:val="auto"/>
          <w:sz w:val="32"/>
          <w:szCs w:val="32"/>
          <w:highlight w:val="none"/>
          <w:shd w:val="clear" w:color="auto" w:fill="FFFFFF"/>
          <w:lang w:eastAsia="zh-CN"/>
        </w:rPr>
        <w:t>马鞍山职业技术学院</w:t>
      </w:r>
      <w:r>
        <w:rPr>
          <w:rFonts w:hint="default" w:ascii="Times New Roman" w:hAnsi="Times New Roman" w:eastAsia="仿宋_GB2312" w:cs="Times New Roman"/>
          <w:bCs/>
          <w:color w:val="auto"/>
          <w:sz w:val="32"/>
          <w:szCs w:val="32"/>
          <w:highlight w:val="none"/>
        </w:rPr>
        <w:t>办理减免笔试考试费用审查确认手续，审查无误后减免笔试费用</w:t>
      </w:r>
      <w:r>
        <w:rPr>
          <w:rFonts w:hint="default" w:ascii="Times New Roman" w:hAnsi="Times New Roman" w:eastAsia="仿宋_GB2312" w:cs="Times New Roman"/>
          <w:bCs/>
          <w:color w:val="auto"/>
          <w:sz w:val="32"/>
          <w:szCs w:val="32"/>
          <w:highlight w:val="none"/>
          <w:lang w:eastAsia="zh-CN"/>
        </w:rPr>
        <w:t>。</w:t>
      </w:r>
    </w:p>
    <w:p w14:paraId="176880B8">
      <w:pPr>
        <w:shd w:val="clear" w:color="auto" w:fill="auto"/>
        <w:tabs>
          <w:tab w:val="left" w:pos="900"/>
        </w:tabs>
        <w:wordWrap/>
        <w:adjustRightInd/>
        <w:snapToGrid/>
        <w:spacing w:line="580" w:lineRule="exact"/>
        <w:ind w:firstLine="643" w:firstLineChars="200"/>
        <w:jc w:val="both"/>
        <w:textAlignment w:val="auto"/>
        <w:rPr>
          <w:rFonts w:hint="default" w:ascii="Times New Roman" w:hAnsi="Times New Roman" w:eastAsia="楷体_GB2312" w:cs="Times New Roman"/>
          <w:b/>
          <w:color w:val="auto"/>
          <w:kern w:val="0"/>
          <w:sz w:val="32"/>
          <w:szCs w:val="32"/>
          <w:u w:val="none"/>
          <w:lang w:eastAsia="zh-CN"/>
        </w:rPr>
      </w:pPr>
      <w:r>
        <w:rPr>
          <w:rFonts w:hint="default" w:ascii="Times New Roman" w:hAnsi="Times New Roman" w:eastAsia="楷体_GB2312" w:cs="Times New Roman"/>
          <w:b/>
          <w:color w:val="auto"/>
          <w:kern w:val="0"/>
          <w:sz w:val="32"/>
          <w:szCs w:val="32"/>
          <w:u w:val="none"/>
          <w:lang w:val="en-US" w:eastAsia="zh-CN"/>
        </w:rPr>
        <w:t>14.</w:t>
      </w:r>
      <w:r>
        <w:rPr>
          <w:rFonts w:hint="default" w:ascii="Times New Roman" w:hAnsi="Times New Roman" w:eastAsia="楷体_GB2312" w:cs="Times New Roman"/>
          <w:b/>
          <w:color w:val="auto"/>
          <w:kern w:val="0"/>
          <w:sz w:val="32"/>
          <w:szCs w:val="32"/>
          <w:u w:val="none"/>
          <w:lang w:eastAsia="zh-CN"/>
        </w:rPr>
        <w:t>报考人员参加资格复审时，需要提供哪些材料？</w:t>
      </w:r>
    </w:p>
    <w:p w14:paraId="273B5B2B">
      <w:pPr>
        <w:shd w:val="clear" w:color="auto" w:fill="auto"/>
        <w:wordWrap/>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答：资格复审时，报考人员应提供本人有效居民身份证原件、学历（学位）证书、招聘岗位规定要求的相关证书、证明等原件</w:t>
      </w:r>
      <w:r>
        <w:rPr>
          <w:rFonts w:hint="default" w:ascii="Times New Roman" w:hAnsi="Times New Roman" w:eastAsia="仿宋_GB2312" w:cs="Times New Roman"/>
          <w:color w:val="auto"/>
          <w:kern w:val="0"/>
          <w:sz w:val="32"/>
          <w:szCs w:val="32"/>
          <w:u w:val="none"/>
          <w:lang w:eastAsia="zh-CN"/>
        </w:rPr>
        <w:t>、复印件</w:t>
      </w:r>
      <w:r>
        <w:rPr>
          <w:rFonts w:hint="default" w:ascii="Times New Roman" w:hAnsi="Times New Roman" w:eastAsia="仿宋_GB2312" w:cs="Times New Roman"/>
          <w:color w:val="auto"/>
          <w:kern w:val="0"/>
          <w:sz w:val="32"/>
          <w:szCs w:val="32"/>
          <w:u w:val="none"/>
        </w:rPr>
        <w:t>和报名资格审查表等材料。其中：</w:t>
      </w:r>
    </w:p>
    <w:p w14:paraId="5C9C7234">
      <w:pPr>
        <w:shd w:val="clear" w:color="auto" w:fill="auto"/>
        <w:tabs>
          <w:tab w:val="left" w:pos="900"/>
        </w:tabs>
        <w:wordWrap/>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u w:val="none"/>
          <w:lang w:eastAsia="zh-CN"/>
        </w:rPr>
      </w:pPr>
      <w:r>
        <w:rPr>
          <w:rFonts w:hint="default" w:ascii="Times New Roman" w:hAnsi="Times New Roman" w:eastAsia="仿宋_GB2312" w:cs="Times New Roman"/>
          <w:color w:val="auto"/>
          <w:kern w:val="0"/>
          <w:sz w:val="32"/>
          <w:szCs w:val="32"/>
          <w:u w:val="none"/>
          <w:lang w:eastAsia="zh-CN"/>
        </w:rPr>
        <w:t>（</w:t>
      </w:r>
      <w:r>
        <w:rPr>
          <w:rFonts w:hint="default" w:ascii="Times New Roman" w:hAnsi="Times New Roman" w:eastAsia="仿宋_GB2312" w:cs="Times New Roman"/>
          <w:color w:val="auto"/>
          <w:kern w:val="0"/>
          <w:sz w:val="32"/>
          <w:szCs w:val="32"/>
          <w:u w:val="none"/>
          <w:lang w:val="en-US" w:eastAsia="zh-CN"/>
        </w:rPr>
        <w:t>1</w:t>
      </w:r>
      <w:r>
        <w:rPr>
          <w:rFonts w:hint="default" w:ascii="Times New Roman" w:hAnsi="Times New Roman" w:eastAsia="仿宋_GB2312" w:cs="Times New Roman"/>
          <w:color w:val="auto"/>
          <w:kern w:val="0"/>
          <w:sz w:val="32"/>
          <w:szCs w:val="32"/>
          <w:u w:val="none"/>
          <w:lang w:eastAsia="zh-CN"/>
        </w:rPr>
        <w:t>）</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年毕业，但资格复审时尚未取得学历（学位）证书的人员，可凭学校或省、市教育主管部门出具的书面证明和有关证件材料办理资格复审</w:t>
      </w:r>
      <w:r>
        <w:rPr>
          <w:rFonts w:hint="default" w:ascii="Times New Roman" w:hAnsi="Times New Roman" w:eastAsia="仿宋_GB2312" w:cs="Times New Roman"/>
          <w:color w:val="auto"/>
          <w:sz w:val="32"/>
          <w:szCs w:val="32"/>
          <w:u w:val="none"/>
          <w:lang w:eastAsia="zh-CN"/>
        </w:rPr>
        <w:t>。</w:t>
      </w:r>
    </w:p>
    <w:p w14:paraId="5CD319C8">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rPr>
        <w:t>）机关、事业单位在编正式工作人员（含试用期内人员），还须按</w:t>
      </w:r>
      <w:r>
        <w:rPr>
          <w:rFonts w:hint="default" w:ascii="Times New Roman" w:hAnsi="Times New Roman" w:eastAsia="仿宋_GB2312" w:cs="Times New Roman"/>
          <w:color w:val="auto"/>
          <w:sz w:val="32"/>
          <w:szCs w:val="32"/>
          <w:highlight w:val="none"/>
          <w:u w:val="none"/>
          <w:lang w:eastAsia="zh-CN"/>
        </w:rPr>
        <w:t>照</w:t>
      </w:r>
      <w:r>
        <w:rPr>
          <w:rFonts w:hint="default" w:ascii="Times New Roman" w:hAnsi="Times New Roman" w:eastAsia="仿宋_GB2312" w:cs="Times New Roman"/>
          <w:color w:val="auto"/>
          <w:sz w:val="32"/>
          <w:szCs w:val="32"/>
          <w:highlight w:val="none"/>
          <w:u w:val="none"/>
        </w:rPr>
        <w:t>干部人事管理权限提供单位和主管部门同意报考的证明。</w:t>
      </w:r>
    </w:p>
    <w:p w14:paraId="2543CCEF">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报考</w:t>
      </w:r>
      <w:r>
        <w:rPr>
          <w:rFonts w:hint="default" w:ascii="Times New Roman" w:hAnsi="Times New Roman" w:eastAsia="仿宋_GB2312" w:cs="Times New Roman"/>
          <w:color w:val="auto"/>
          <w:sz w:val="32"/>
          <w:szCs w:val="32"/>
          <w:highlight w:val="none"/>
          <w:u w:val="none"/>
        </w:rPr>
        <w:t>有工作经历要求</w:t>
      </w:r>
      <w:r>
        <w:rPr>
          <w:rFonts w:hint="default" w:ascii="Times New Roman" w:hAnsi="Times New Roman" w:eastAsia="仿宋_GB2312" w:cs="Times New Roman"/>
          <w:color w:val="auto"/>
          <w:sz w:val="32"/>
          <w:szCs w:val="32"/>
          <w:highlight w:val="none"/>
          <w:u w:val="none"/>
          <w:lang w:val="en-US" w:eastAsia="zh-CN"/>
        </w:rPr>
        <w:t>岗位</w:t>
      </w:r>
      <w:r>
        <w:rPr>
          <w:rFonts w:hint="default" w:ascii="Times New Roman" w:hAnsi="Times New Roman" w:eastAsia="仿宋_GB2312" w:cs="Times New Roman"/>
          <w:color w:val="auto"/>
          <w:sz w:val="32"/>
          <w:szCs w:val="32"/>
          <w:highlight w:val="none"/>
          <w:u w:val="none"/>
        </w:rPr>
        <w:t>的</w:t>
      </w:r>
      <w:r>
        <w:rPr>
          <w:rFonts w:hint="default" w:ascii="Times New Roman" w:hAnsi="Times New Roman" w:eastAsia="仿宋_GB2312" w:cs="Times New Roman"/>
          <w:color w:val="auto"/>
          <w:sz w:val="32"/>
          <w:szCs w:val="32"/>
          <w:highlight w:val="none"/>
          <w:u w:val="none"/>
          <w:lang w:val="en-US" w:eastAsia="zh-CN"/>
        </w:rPr>
        <w:t>人员</w:t>
      </w:r>
      <w:r>
        <w:rPr>
          <w:rFonts w:hint="default" w:ascii="Times New Roman" w:hAnsi="Times New Roman" w:eastAsia="仿宋_GB2312" w:cs="Times New Roman"/>
          <w:color w:val="auto"/>
          <w:sz w:val="32"/>
          <w:szCs w:val="32"/>
          <w:highlight w:val="none"/>
          <w:u w:val="none"/>
        </w:rPr>
        <w:t>，还需提供相关证明材料：有劳动（聘用）合同的提供合同原件；无劳动（聘用）合同的提供由工作单位出具的书面证明材料（签章）；自主创业的提供营业执照等相关材料。需要累计时间的应出具多个单位的相关证明材料。</w:t>
      </w:r>
    </w:p>
    <w:p w14:paraId="2FF2DF1C">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strike w:val="0"/>
          <w:color w:val="auto"/>
          <w:sz w:val="32"/>
          <w:szCs w:val="32"/>
          <w:highlight w:val="none"/>
          <w:u w:val="none"/>
          <w:lang w:val="en-US" w:eastAsia="zh-CN"/>
        </w:rPr>
      </w:pP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4</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报考</w:t>
      </w:r>
      <w:r>
        <w:rPr>
          <w:rFonts w:hint="default" w:ascii="Times New Roman" w:hAnsi="Times New Roman" w:eastAsia="仿宋_GB2312" w:cs="Times New Roman"/>
          <w:color w:val="auto"/>
          <w:sz w:val="32"/>
          <w:szCs w:val="32"/>
          <w:u w:val="none"/>
        </w:rPr>
        <w:t>有职（执）业资格或证书要求</w:t>
      </w:r>
      <w:r>
        <w:rPr>
          <w:rFonts w:hint="default" w:ascii="Times New Roman" w:hAnsi="Times New Roman" w:eastAsia="仿宋_GB2312" w:cs="Times New Roman"/>
          <w:color w:val="auto"/>
          <w:sz w:val="32"/>
          <w:szCs w:val="32"/>
          <w:u w:val="none"/>
          <w:lang w:val="en-US" w:eastAsia="zh-CN"/>
        </w:rPr>
        <w:t>岗位</w:t>
      </w:r>
      <w:r>
        <w:rPr>
          <w:rFonts w:hint="default" w:ascii="Times New Roman" w:hAnsi="Times New Roman" w:eastAsia="仿宋_GB2312" w:cs="Times New Roman"/>
          <w:color w:val="auto"/>
          <w:sz w:val="32"/>
          <w:szCs w:val="32"/>
          <w:u w:val="none"/>
        </w:rPr>
        <w:t>的</w:t>
      </w:r>
      <w:r>
        <w:rPr>
          <w:rFonts w:hint="default" w:ascii="Times New Roman" w:hAnsi="Times New Roman" w:eastAsia="仿宋_GB2312" w:cs="Times New Roman"/>
          <w:color w:val="auto"/>
          <w:sz w:val="32"/>
          <w:szCs w:val="32"/>
          <w:u w:val="none"/>
          <w:lang w:val="en-US" w:eastAsia="zh-CN"/>
        </w:rPr>
        <w:t>人员</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strike w:val="0"/>
          <w:dstrike w:val="0"/>
          <w:color w:val="auto"/>
          <w:sz w:val="32"/>
          <w:szCs w:val="32"/>
          <w:u w:val="none"/>
        </w:rPr>
        <w:t>应提供相关证书原件。其中，已通过相关考试，资格复审时尚未取得证书的，可凭主管部门出具的书面证明材料办理资格复审</w:t>
      </w:r>
      <w:r>
        <w:rPr>
          <w:rFonts w:hint="default" w:ascii="Times New Roman" w:hAnsi="Times New Roman" w:eastAsia="仿宋_GB2312" w:cs="Times New Roman"/>
          <w:strike w:val="0"/>
          <w:color w:val="auto"/>
          <w:sz w:val="32"/>
          <w:szCs w:val="32"/>
          <w:u w:val="none"/>
          <w:lang w:val="en-US" w:eastAsia="zh-CN"/>
        </w:rPr>
        <w:t>。</w:t>
      </w:r>
    </w:p>
    <w:p w14:paraId="6A831CCB">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香港、澳门大学学历</w:t>
      </w:r>
      <w:r>
        <w:rPr>
          <w:rFonts w:hint="default" w:ascii="Times New Roman" w:hAnsi="Times New Roman" w:eastAsia="仿宋_GB2312" w:cs="Times New Roman"/>
          <w:color w:val="auto"/>
          <w:sz w:val="32"/>
          <w:szCs w:val="32"/>
          <w:highlight w:val="none"/>
          <w:u w:val="none"/>
          <w:lang w:val="en-US" w:eastAsia="zh-CN"/>
        </w:rPr>
        <w:t>提供</w:t>
      </w:r>
      <w:r>
        <w:rPr>
          <w:rFonts w:hint="default" w:ascii="Times New Roman" w:hAnsi="Times New Roman" w:eastAsia="仿宋_GB2312" w:cs="Times New Roman"/>
          <w:color w:val="auto"/>
          <w:sz w:val="32"/>
          <w:szCs w:val="32"/>
          <w:highlight w:val="none"/>
          <w:u w:val="none"/>
        </w:rPr>
        <w:t>国家教育行政主管部门认可</w:t>
      </w:r>
      <w:r>
        <w:rPr>
          <w:rFonts w:hint="default" w:ascii="Times New Roman" w:hAnsi="Times New Roman" w:eastAsia="仿宋_GB2312" w:cs="Times New Roman"/>
          <w:color w:val="auto"/>
          <w:sz w:val="32"/>
          <w:szCs w:val="32"/>
          <w:highlight w:val="none"/>
          <w:u w:val="none"/>
          <w:lang w:val="en-US" w:eastAsia="zh-CN"/>
        </w:rPr>
        <w:t>材料</w:t>
      </w:r>
      <w:r>
        <w:rPr>
          <w:rFonts w:hint="default" w:ascii="Times New Roman" w:hAnsi="Times New Roman" w:eastAsia="仿宋_GB2312" w:cs="Times New Roman"/>
          <w:color w:val="auto"/>
          <w:sz w:val="32"/>
          <w:szCs w:val="32"/>
          <w:highlight w:val="none"/>
          <w:u w:val="none"/>
        </w:rPr>
        <w:t>；国外学历须提供教育部中国留学服务中心出具的学历认证书。</w:t>
      </w:r>
    </w:p>
    <w:p w14:paraId="4499E483">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招聘岗位要求政治面貌为“中共党员”的，须提供党组织关系所在党支部出具的中共党员（含预备党员）身份证明。</w:t>
      </w:r>
    </w:p>
    <w:p w14:paraId="67EA5735">
      <w:pPr>
        <w:pStyle w:val="7"/>
        <w:shd w:val="clear" w:color="auto" w:fill="auto"/>
        <w:wordWrap/>
        <w:adjustRightInd/>
        <w:snapToGrid/>
        <w:spacing w:before="0" w:beforeAutospacing="0" w:after="0" w:afterAutospacing="0" w:line="580" w:lineRule="exact"/>
        <w:ind w:firstLine="555"/>
        <w:jc w:val="both"/>
        <w:textAlignment w:val="auto"/>
        <w:rPr>
          <w:rFonts w:hint="default" w:ascii="Times New Roman" w:hAnsi="Times New Roman" w:eastAsia="仿宋_GB2312" w:cs="Times New Roman"/>
          <w:color w:val="auto"/>
          <w:sz w:val="32"/>
          <w:szCs w:val="32"/>
          <w:highlight w:val="none"/>
          <w:u w:val="none"/>
          <w:lang w:eastAsia="zh-CN"/>
        </w:rPr>
      </w:pPr>
    </w:p>
    <w:p w14:paraId="50BE0397">
      <w:pPr>
        <w:pStyle w:val="7"/>
        <w:shd w:val="clear" w:color="auto" w:fill="auto"/>
        <w:wordWrap/>
        <w:adjustRightInd/>
        <w:snapToGrid/>
        <w:spacing w:before="0" w:beforeAutospacing="0" w:after="0" w:afterAutospacing="0" w:line="580" w:lineRule="exact"/>
        <w:jc w:val="right"/>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eastAsia="zh-CN"/>
        </w:rPr>
        <w:t>马鞍山职业技术学院</w:t>
      </w:r>
      <w:r>
        <w:rPr>
          <w:rFonts w:hint="default" w:ascii="Times New Roman" w:hAnsi="Times New Roman" w:eastAsia="仿宋_GB2312" w:cs="Times New Roman"/>
          <w:color w:val="auto"/>
          <w:sz w:val="32"/>
          <w:szCs w:val="32"/>
          <w:highlight w:val="none"/>
          <w:u w:val="none"/>
          <w:lang w:val="en-US" w:eastAsia="zh-CN"/>
        </w:rPr>
        <w:t xml:space="preserve"> 马鞍山技师学院</w:t>
      </w:r>
    </w:p>
    <w:p w14:paraId="5C7596D7">
      <w:pPr>
        <w:pStyle w:val="7"/>
        <w:widowControl w:val="0"/>
        <w:shd w:val="clear" w:color="auto" w:fill="auto"/>
        <w:wordWrap/>
        <w:adjustRightInd/>
        <w:snapToGrid/>
        <w:spacing w:before="0" w:beforeAutospacing="0" w:after="0" w:afterAutospacing="0" w:line="580" w:lineRule="exact"/>
        <w:ind w:left="0" w:leftChars="0" w:right="0" w:firstLine="555" w:firstLineChars="0"/>
        <w:jc w:val="right"/>
        <w:textAlignment w:val="auto"/>
        <w:outlineLvl w:val="9"/>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 </w:t>
      </w:r>
      <w:r>
        <w:rPr>
          <w:rFonts w:hint="default" w:ascii="Times New Roman" w:hAnsi="Times New Roman" w:eastAsia="仿宋_GB2312" w:cs="Times New Roman"/>
          <w:color w:val="auto"/>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rPr>
        <w:t>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年</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月</w:t>
      </w:r>
      <w:r>
        <w:rPr>
          <w:rFonts w:hint="default" w:ascii="Times New Roman" w:hAnsi="Times New Roman" w:eastAsia="仿宋_GB2312" w:cs="Times New Roman"/>
          <w:color w:val="auto"/>
          <w:sz w:val="32"/>
          <w:szCs w:val="32"/>
          <w:highlight w:val="none"/>
          <w:u w:val="none"/>
          <w:lang w:val="en-US" w:eastAsia="zh-CN"/>
        </w:rPr>
        <w:t>12</w:t>
      </w:r>
      <w:r>
        <w:rPr>
          <w:rFonts w:hint="default" w:ascii="Times New Roman" w:hAnsi="Times New Roman" w:eastAsia="仿宋_GB2312" w:cs="Times New Roman"/>
          <w:color w:val="auto"/>
          <w:sz w:val="32"/>
          <w:szCs w:val="32"/>
          <w:highlight w:val="none"/>
          <w:u w:val="none"/>
        </w:rPr>
        <w:t>日</w:t>
      </w:r>
    </w:p>
    <w:p w14:paraId="0DD2B6D9">
      <w:pPr>
        <w:spacing w:line="480" w:lineRule="exact"/>
        <w:ind w:left="-359" w:leftChars="-171" w:right="-687" w:rightChars="-327"/>
        <w:jc w:val="right"/>
        <w:rPr>
          <w:rFonts w:hint="default" w:ascii="Times New Roman" w:hAnsi="Times New Roman" w:cs="Times New Roman"/>
          <w:kern w:val="0"/>
        </w:rPr>
      </w:pPr>
    </w:p>
    <w:sectPr>
      <w:footerReference r:id="rId3"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D9527205-3F9D-4F50-A248-60F67BFC64BA}"/>
  </w:font>
  <w:font w:name="仿宋">
    <w:panose1 w:val="02010609060101010101"/>
    <w:charset w:val="86"/>
    <w:family w:val="auto"/>
    <w:pitch w:val="default"/>
    <w:sig w:usb0="800002BF" w:usb1="38CF7CFA" w:usb2="00000016" w:usb3="00000000" w:csb0="00040001" w:csb1="00000000"/>
    <w:embedRegular r:id="rId2" w:fontKey="{2187FA4A-FBAF-4341-8F8A-3AF5C16EA687}"/>
  </w:font>
  <w:font w:name="方正小标宋简体">
    <w:panose1 w:val="02000000000000000000"/>
    <w:charset w:val="86"/>
    <w:family w:val="auto"/>
    <w:pitch w:val="default"/>
    <w:sig w:usb0="00000001" w:usb1="08000000" w:usb2="00000000" w:usb3="00000000" w:csb0="00040000" w:csb1="00000000"/>
    <w:embedRegular r:id="rId3" w:fontKey="{70A21FF6-E30E-482B-B0E1-39F27A53442B}"/>
  </w:font>
  <w:font w:name="楷体">
    <w:panose1 w:val="02010609060101010101"/>
    <w:charset w:val="86"/>
    <w:family w:val="auto"/>
    <w:pitch w:val="default"/>
    <w:sig w:usb0="800002BF" w:usb1="38CF7CFA" w:usb2="00000016" w:usb3="00000000" w:csb0="00040001" w:csb1="00000000"/>
    <w:embedRegular r:id="rId4" w:fontKey="{CCE3238E-3BD7-4BAC-B82B-866F9788F18D}"/>
  </w:font>
  <w:font w:name="楷体_GB2312">
    <w:panose1 w:val="02010609030101010101"/>
    <w:charset w:val="86"/>
    <w:family w:val="auto"/>
    <w:pitch w:val="default"/>
    <w:sig w:usb0="00000001" w:usb1="080E0000" w:usb2="00000000" w:usb3="00000000" w:csb0="00040000" w:csb1="00000000"/>
    <w:embedRegular r:id="rId5" w:fontKey="{E43E67DE-C792-4847-9524-21AEB60D8A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7127C">
    <w:pPr>
      <w:pStyle w:val="5"/>
    </w:pPr>
    <w:r>
      <w:rPr>
        <w:rFonts w:ascii="Times New Roman" w:hAnsi="Times New Roman" w:eastAsia="宋体" w:cs="Times New Roman"/>
        <w:kern w:val="2"/>
        <w:sz w:val="18"/>
        <w:szCs w:val="24"/>
        <w:lang w:val="en-US" w:eastAsia="zh-CN" w:bidi="ar-SA"/>
      </w:rPr>
      <w:pict>
        <v:rect id="文本框 1" o:spid="_x0000_s2049"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382F198D">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TY1Yzk2ODYzZmYwMjQwMzBkMjc5NTRkZGY5ZGM0MGEifQ=="/>
  </w:docVars>
  <w:rsids>
    <w:rsidRoot w:val="00000000"/>
    <w:rsid w:val="18312B5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9">
    <w:name w:val="Default Paragraph Font"/>
    <w:semiHidden/>
    <w:qFormat/>
    <w:uiPriority w:val="0"/>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widowControl w:val="0"/>
      <w:ind w:left="420" w:leftChars="20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bCs/>
    </w:rPr>
  </w:style>
  <w:style w:type="character" w:styleId="11">
    <w:name w:val="page number"/>
    <w:basedOn w:val="9"/>
    <w:qFormat/>
    <w:uiPriority w:val="0"/>
  </w:style>
  <w:style w:type="character" w:styleId="12">
    <w:name w:val="Emphasis"/>
    <w:basedOn w:val="9"/>
    <w:qFormat/>
    <w:uiPriority w:val="0"/>
    <w:rPr>
      <w:i/>
    </w:rPr>
  </w:style>
  <w:style w:type="character" w:styleId="13">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2283</Words>
  <Characters>2353</Characters>
  <Lines>0</Lines>
  <Paragraphs>0</Paragraphs>
  <TotalTime>3</TotalTime>
  <ScaleCrop>false</ScaleCrop>
  <LinksUpToDate>false</LinksUpToDate>
  <CharactersWithSpaces>2395</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2023-03-07T06:26:00Z</dcterms:created>
  <dc:creator>lenovo</dc:creator>
  <cp:lastModifiedBy>不易</cp:lastModifiedBy>
  <cp:lastPrinted>2026-06-12T00:06:00Z</cp:lastPrinted>
  <dcterms:modified xsi:type="dcterms:W3CDTF">2026-06-13T03:34:30Z</dcterms:modified>
  <dc:title>2026年度马鞍山职业技术学院马鞍山技师学院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B677F07432EC43EDA190705AABD50DAA_13</vt:lpwstr>
  </property>
  <property fmtid="{D5CDD505-2E9C-101B-9397-08002B2CF9AE}" pid="4" name="KSOTemplateDocerSaveRecord">
    <vt:lpwstr>eyJoZGlkIjoiOGI4NjI5OTBmMDM1ODFlMDkzNDFlZTFiMWNhZWU5ZTMiLCJ1c2VySWQiOiI1MjMwMTMyMzAifQ==</vt:lpwstr>
  </property>
</Properties>
</file>