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4A1FE">
      <w:pPr>
        <w:widowControl/>
        <w:jc w:val="left"/>
        <w:rPr>
          <w:rFonts w:hint="eastAsia" w:ascii="仿宋_GB2312" w:hAnsi="华文仿宋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华文仿宋" w:eastAsia="仿宋_GB2312" w:cs="Times New Roman"/>
          <w:kern w:val="0"/>
          <w:sz w:val="32"/>
          <w:szCs w:val="32"/>
        </w:rPr>
        <w:t>附件</w:t>
      </w:r>
      <w:r>
        <w:rPr>
          <w:rFonts w:hint="eastAsia" w:ascii="仿宋_GB2312" w:hAnsi="华文仿宋" w:eastAsia="仿宋_GB2312" w:cs="Times New Roman"/>
          <w:kern w:val="0"/>
          <w:sz w:val="32"/>
          <w:szCs w:val="32"/>
          <w:lang w:val="en-US" w:eastAsia="zh-CN"/>
        </w:rPr>
        <w:t>3</w:t>
      </w:r>
    </w:p>
    <w:p w14:paraId="15F77A08">
      <w:pPr>
        <w:widowControl/>
        <w:jc w:val="left"/>
        <w:rPr>
          <w:rFonts w:ascii="仿宋_GB2312" w:hAnsi="华文仿宋" w:eastAsia="仿宋_GB2312" w:cs="Times New Roman"/>
          <w:kern w:val="0"/>
          <w:sz w:val="32"/>
          <w:szCs w:val="32"/>
        </w:rPr>
      </w:pPr>
    </w:p>
    <w:p w14:paraId="17F0AD42">
      <w:pPr>
        <w:shd w:val="clear" w:color="auto" w:fill="FFFFFF"/>
        <w:spacing w:line="580" w:lineRule="exact"/>
        <w:contextualSpacing/>
        <w:jc w:val="center"/>
        <w:rPr>
          <w:rFonts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公安机关录用人民警察体能测评</w:t>
      </w:r>
    </w:p>
    <w:p w14:paraId="58C824D8">
      <w:pPr>
        <w:shd w:val="clear" w:color="auto" w:fill="FFFFFF"/>
        <w:spacing w:line="580" w:lineRule="exact"/>
        <w:contextualSpacing/>
        <w:jc w:val="center"/>
        <w:rPr>
          <w:rFonts w:ascii="方正小标宋简体" w:hAnsi="宋体" w:eastAsia="方正小标宋简体" w:cs="宋体"/>
          <w:b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项目和标准</w:t>
      </w:r>
    </w:p>
    <w:p w14:paraId="5260F2B2">
      <w:pPr>
        <w:shd w:val="clear" w:color="auto" w:fill="FFFFFF"/>
        <w:spacing w:line="580" w:lineRule="exact"/>
        <w:contextualSpacing/>
        <w:jc w:val="center"/>
        <w:rPr>
          <w:rFonts w:ascii="方正小标宋简体" w:hAnsi="宋体" w:eastAsia="方正小标宋简体" w:cs="宋体"/>
          <w:b/>
          <w:bCs/>
          <w:kern w:val="0"/>
          <w:sz w:val="36"/>
          <w:szCs w:val="36"/>
        </w:rPr>
      </w:pPr>
    </w:p>
    <w:p w14:paraId="320B234F">
      <w:pPr>
        <w:widowControl/>
        <w:spacing w:line="560" w:lineRule="exact"/>
        <w:ind w:firstLine="630"/>
        <w:jc w:val="left"/>
        <w:rPr>
          <w:rFonts w:ascii="仿宋_GB2312" w:hAnsi="华文仿宋" w:eastAsia="仿宋_GB2312" w:cs="Times New Roman"/>
          <w:b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/>
          <w:kern w:val="0"/>
          <w:sz w:val="32"/>
          <w:szCs w:val="32"/>
        </w:rPr>
        <w:t>（一）男子组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2"/>
        <w:gridCol w:w="2790"/>
      </w:tblGrid>
      <w:tr w14:paraId="1B229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6699D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项目</w:t>
            </w:r>
          </w:p>
        </w:tc>
        <w:tc>
          <w:tcPr>
            <w:tcW w:w="5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E9B7A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标准</w:t>
            </w:r>
          </w:p>
        </w:tc>
      </w:tr>
      <w:tr w14:paraId="493C1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41C79">
            <w:pPr>
              <w:widowControl/>
              <w:jc w:val="left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7EFB8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6398E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31岁（含）以上</w:t>
            </w:r>
          </w:p>
        </w:tc>
      </w:tr>
      <w:tr w14:paraId="73AF8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9D27A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F6EBE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≤13″1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6491A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≤13″4</w:t>
            </w:r>
          </w:p>
        </w:tc>
      </w:tr>
      <w:tr w14:paraId="3D88D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045D7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1B099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≤4′25″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83300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≤4′35″</w:t>
            </w:r>
          </w:p>
        </w:tc>
      </w:tr>
      <w:tr w14:paraId="40FA1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B3C63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093BC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≥265厘米</w:t>
            </w:r>
          </w:p>
        </w:tc>
      </w:tr>
    </w:tbl>
    <w:p w14:paraId="79B513BF">
      <w:pPr>
        <w:widowControl/>
        <w:spacing w:line="560" w:lineRule="exact"/>
        <w:ind w:firstLine="627" w:firstLineChars="196"/>
        <w:jc w:val="left"/>
        <w:rPr>
          <w:rFonts w:ascii="仿宋_GB2312" w:hAnsi="华文仿宋" w:eastAsia="仿宋_GB2312" w:cs="Times New Roman"/>
          <w:kern w:val="0"/>
          <w:sz w:val="32"/>
          <w:szCs w:val="32"/>
        </w:rPr>
      </w:pPr>
    </w:p>
    <w:p w14:paraId="6EE70B84">
      <w:pPr>
        <w:widowControl/>
        <w:spacing w:line="560" w:lineRule="exact"/>
        <w:ind w:firstLine="630" w:firstLineChars="196"/>
        <w:jc w:val="left"/>
        <w:rPr>
          <w:rFonts w:ascii="仿宋_GB2312" w:hAnsi="华文仿宋" w:eastAsia="仿宋_GB2312" w:cs="Times New Roman"/>
          <w:b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/>
          <w:kern w:val="0"/>
          <w:sz w:val="32"/>
          <w:szCs w:val="32"/>
        </w:rPr>
        <w:t>（二）女子组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617F9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88AC4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项  目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25BB7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标  准</w:t>
            </w:r>
          </w:p>
        </w:tc>
      </w:tr>
      <w:tr w14:paraId="7BB94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D5F4F">
            <w:pPr>
              <w:widowControl/>
              <w:jc w:val="left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4ACB2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8F3BA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31岁（含）以上</w:t>
            </w:r>
          </w:p>
        </w:tc>
      </w:tr>
      <w:tr w14:paraId="1E1F5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2E8E7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10米X4往返跑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CB7BE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≤14″1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4F674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≤14″4</w:t>
            </w:r>
          </w:p>
        </w:tc>
      </w:tr>
      <w:tr w14:paraId="7A0B1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F0ED6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800米跑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1AD0F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≤4′20″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2D03E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≤4′30″</w:t>
            </w:r>
          </w:p>
        </w:tc>
      </w:tr>
      <w:tr w14:paraId="0D43C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A17A0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8C297">
            <w:pPr>
              <w:widowControl/>
              <w:spacing w:line="560" w:lineRule="exact"/>
              <w:jc w:val="center"/>
              <w:rPr>
                <w:rFonts w:ascii="仿宋_GB2312" w:hAnsi="华文仿宋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Times New Roman"/>
                <w:kern w:val="0"/>
                <w:sz w:val="32"/>
                <w:szCs w:val="32"/>
              </w:rPr>
              <w:t>≥230厘米</w:t>
            </w:r>
          </w:p>
        </w:tc>
      </w:tr>
    </w:tbl>
    <w:p w14:paraId="16C40232">
      <w:pPr>
        <w:shd w:val="clear" w:color="auto" w:fill="FFFFFF"/>
        <w:spacing w:line="580" w:lineRule="exact"/>
        <w:contextualSpacing/>
        <w:rPr>
          <w:rFonts w:ascii="仿宋_GB2312" w:hAnsi="华文仿宋" w:eastAsia="仿宋_GB2312" w:cs="Times New Roman"/>
          <w:kern w:val="0"/>
          <w:sz w:val="32"/>
          <w:szCs w:val="32"/>
        </w:rPr>
      </w:pPr>
    </w:p>
    <w:p w14:paraId="1A5BC130">
      <w:pPr>
        <w:shd w:val="clear" w:color="auto" w:fill="FFFFFF"/>
        <w:spacing w:line="580" w:lineRule="exact"/>
        <w:contextualSpacing/>
        <w:jc w:val="center"/>
        <w:rPr>
          <w:rFonts w:ascii="仿宋_GB2312" w:hAnsi="华文仿宋" w:eastAsia="仿宋_GB2312" w:cs="Times New Roman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/>
          <w:kern w:val="0"/>
          <w:sz w:val="32"/>
          <w:szCs w:val="32"/>
        </w:rPr>
        <w:t>备注：</w:t>
      </w:r>
      <w:r>
        <w:rPr>
          <w:rFonts w:hint="eastAsia" w:ascii="仿宋_GB2312" w:hAnsi="华文仿宋" w:eastAsia="仿宋_GB2312" w:cs="Times New Roman"/>
          <w:kern w:val="0"/>
          <w:sz w:val="32"/>
          <w:szCs w:val="32"/>
        </w:rPr>
        <w:t>年龄计算时间截止到参加体能测评当月</w:t>
      </w:r>
    </w:p>
    <w:p w14:paraId="3114EC4D">
      <w:pPr>
        <w:shd w:val="clear" w:color="auto" w:fill="FFFFFF"/>
        <w:spacing w:line="580" w:lineRule="exact"/>
        <w:contextualSpacing/>
        <w:rPr>
          <w:rFonts w:ascii="仿宋_GB2312" w:hAnsi="华文仿宋" w:eastAsia="仿宋_GB2312" w:cs="Times New Roman"/>
          <w:kern w:val="0"/>
          <w:sz w:val="32"/>
          <w:szCs w:val="32"/>
        </w:rPr>
      </w:pPr>
    </w:p>
    <w:p w14:paraId="3FD448A2">
      <w:pPr>
        <w:shd w:val="clear" w:color="auto" w:fill="FFFFFF"/>
        <w:spacing w:line="580" w:lineRule="exact"/>
        <w:contextualSpacing/>
        <w:rPr>
          <w:rFonts w:ascii="仿宋_GB2312" w:hAnsi="华文仿宋" w:eastAsia="仿宋_GB2312" w:cs="Times New Roman"/>
          <w:kern w:val="0"/>
          <w:sz w:val="32"/>
          <w:szCs w:val="32"/>
        </w:rPr>
      </w:pPr>
    </w:p>
    <w:p w14:paraId="1FDCC1E3">
      <w:pPr>
        <w:shd w:val="clear" w:color="auto" w:fill="FFFFFF"/>
        <w:spacing w:line="580" w:lineRule="exact"/>
        <w:contextualSpacing/>
        <w:rPr>
          <w:rFonts w:ascii="仿宋_GB2312" w:hAnsi="华文仿宋" w:eastAsia="仿宋_GB2312" w:cs="Times New Roman"/>
          <w:kern w:val="0"/>
          <w:sz w:val="32"/>
          <w:szCs w:val="32"/>
        </w:rPr>
      </w:pPr>
    </w:p>
    <w:p w14:paraId="6D0213EF">
      <w:pPr>
        <w:shd w:val="clear" w:color="auto" w:fill="FFFFFF"/>
        <w:spacing w:line="580" w:lineRule="exact"/>
        <w:contextualSpacing/>
        <w:rPr>
          <w:rFonts w:ascii="仿宋_GB2312" w:hAnsi="华文仿宋" w:eastAsia="仿宋_GB2312" w:cs="Times New Roman"/>
          <w:kern w:val="0"/>
          <w:sz w:val="32"/>
          <w:szCs w:val="32"/>
        </w:rPr>
      </w:pPr>
    </w:p>
    <w:p w14:paraId="77A02868">
      <w:pPr>
        <w:shd w:val="clear" w:color="auto" w:fill="FFFFFF"/>
        <w:spacing w:line="580" w:lineRule="exact"/>
        <w:contextualSpacing/>
        <w:rPr>
          <w:rFonts w:ascii="仿宋_GB2312" w:hAnsi="华文仿宋" w:eastAsia="仿宋_GB2312" w:cs="Times New Roman"/>
          <w:kern w:val="0"/>
          <w:sz w:val="32"/>
          <w:szCs w:val="32"/>
        </w:rPr>
      </w:pPr>
    </w:p>
    <w:p w14:paraId="28D2F4DD">
      <w:pPr>
        <w:widowControl/>
        <w:spacing w:line="580" w:lineRule="atLeast"/>
        <w:jc w:val="center"/>
        <w:rPr>
          <w:rFonts w:ascii="方正小标宋简体" w:hAnsi="宋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</w:rPr>
        <w:t>公安机关录用人民警察体能测评实施规则</w:t>
      </w:r>
    </w:p>
    <w:p w14:paraId="2C03AC2A">
      <w:pPr>
        <w:widowControl/>
        <w:spacing w:line="580" w:lineRule="atLeast"/>
        <w:jc w:val="left"/>
        <w:rPr>
          <w:rFonts w:ascii="仿宋_GB2312" w:hAnsi="宋体" w:eastAsia="仿宋_GB2312" w:cs="宋体"/>
          <w:color w:val="3F3F3F"/>
          <w:kern w:val="0"/>
          <w:sz w:val="24"/>
          <w:szCs w:val="24"/>
        </w:rPr>
      </w:pPr>
    </w:p>
    <w:p w14:paraId="5DB809F8">
      <w:pPr>
        <w:widowControl/>
        <w:spacing w:line="560" w:lineRule="exact"/>
        <w:ind w:firstLine="643" w:firstLineChars="200"/>
        <w:jc w:val="left"/>
        <w:rPr>
          <w:rFonts w:ascii="仿宋_GB2312" w:hAnsi="华文仿宋" w:eastAsia="仿宋_GB2312" w:cs="Times New Roman"/>
          <w:b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/>
          <w:color w:val="000000"/>
          <w:kern w:val="0"/>
          <w:sz w:val="32"/>
          <w:szCs w:val="32"/>
        </w:rPr>
        <w:t>一、10米×4往返跑</w:t>
      </w:r>
    </w:p>
    <w:p w14:paraId="2E223D56"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场地器材：场地为10米长的直线跑道，在跑道的两端各划一条5cm宽直线（S1和S2），将木块（10cm×5cm×5cm）按每道3块竖立摆放（其中2块放在S2线上，1</w:t>
      </w: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  <w:lang w:eastAsia="zh-CN"/>
        </w:rPr>
        <w:t>块</w:t>
      </w: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放在S1线上），秒表若干块。</w:t>
      </w:r>
    </w:p>
    <w:p w14:paraId="0CC8959A"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场地图示</w:t>
      </w:r>
    </w:p>
    <w:p w14:paraId="76E3BD75">
      <w:pPr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1095375</wp:posOffset>
            </wp:positionH>
            <wp:positionV relativeFrom="margin">
              <wp:posOffset>3705225</wp:posOffset>
            </wp:positionV>
            <wp:extent cx="3277235" cy="1743075"/>
            <wp:effectExtent l="0" t="0" r="0" b="0"/>
            <wp:wrapSquare wrapText="bothSides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9582" t="45161" r="26807" b="34679"/>
                    <a:stretch>
                      <a:fillRect/>
                    </a:stretch>
                  </pic:blipFill>
                  <pic:spPr>
                    <a:xfrm>
                      <a:off x="0" y="0"/>
                      <a:ext cx="327723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018826">
      <w:pPr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</w:p>
    <w:p w14:paraId="10DBD56B">
      <w:pPr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</w:p>
    <w:p w14:paraId="37BC1AE6">
      <w:pPr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</w:p>
    <w:p w14:paraId="5B915749">
      <w:pPr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</w:p>
    <w:p w14:paraId="32540440">
      <w:pPr>
        <w:widowControl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组测方法：发令员、计时员、监督员、成绩记录员若干名。按组别进行测试，每人最多可测2次，1次测评达标，即视为该项目测评合格。成绩以“秒”为单位，保留1位小数，第2位小数非“0”时则进1。</w:t>
      </w:r>
    </w:p>
    <w:p w14:paraId="48948653">
      <w:pPr>
        <w:widowControl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动作要求：受测试者采用站立式起跑，听到发令后从S1线外跑到S2线前（脚不得踩线）用手将竖立的木块推倒后折返，往返跑2次，每次推倒1个木块，第2次返回时冲出S1线。</w:t>
      </w:r>
    </w:p>
    <w:p w14:paraId="249F25E7">
      <w:pPr>
        <w:widowControl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注意事项：测试时有以下任一情况，不计取成绩：</w:t>
      </w:r>
    </w:p>
    <w:p w14:paraId="43FDFFB8">
      <w:pPr>
        <w:widowControl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1.出发时抢跑；</w:t>
      </w:r>
    </w:p>
    <w:p w14:paraId="70D92A97">
      <w:pPr>
        <w:widowControl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2.折返时脚踩S1或S2线；</w:t>
      </w:r>
    </w:p>
    <w:p w14:paraId="441F0FB5">
      <w:pPr>
        <w:widowControl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3.折返时未推倒木块。</w:t>
      </w:r>
    </w:p>
    <w:p w14:paraId="04756921">
      <w:pPr>
        <w:widowControl/>
        <w:spacing w:line="560" w:lineRule="exact"/>
        <w:ind w:firstLine="643" w:firstLineChars="200"/>
        <w:jc w:val="left"/>
        <w:rPr>
          <w:rFonts w:ascii="仿宋_GB2312" w:hAnsi="华文仿宋" w:eastAsia="仿宋_GB2312" w:cs="Times New Roman"/>
          <w:b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/>
          <w:color w:val="000000"/>
          <w:kern w:val="0"/>
          <w:sz w:val="32"/>
          <w:szCs w:val="32"/>
        </w:rPr>
        <w:t>二、男子1000米跑、女子800米跑</w:t>
      </w:r>
    </w:p>
    <w:p w14:paraId="0B37C6F9">
      <w:pPr>
        <w:widowControl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场地器材：</w:t>
      </w: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  <w:lang w:val="en-US" w:eastAsia="zh-CN"/>
        </w:rPr>
        <w:t>200</w:t>
      </w:r>
      <w:bookmarkStart w:id="0" w:name="_GoBack"/>
      <w:bookmarkEnd w:id="0"/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米标准田径场，发令枪、发令旗、秒表、号码标识若干。</w:t>
      </w:r>
    </w:p>
    <w:p w14:paraId="3197C420">
      <w:pPr>
        <w:widowControl/>
        <w:spacing w:line="560" w:lineRule="exact"/>
        <w:ind w:firstLine="640" w:firstLineChars="20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组测方法：发令员、计时员、弯道检查员、监督员、成绩记录员若干名。按组别进行测试，每人最多可测1次。计时员看到发令信号计时开始，当受测试者躯干越过终点线时停表。计时员准确计时，记录员负责登记每人成绩。成绩以“分+秒”为单位，不保留小数位，小数位非“0”时则进1。</w:t>
      </w:r>
    </w:p>
    <w:p w14:paraId="7A404252">
      <w:pPr>
        <w:widowControl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动作要求：受测试者统一采用站立式起跑姿势，在起跑线外听到或看到发令信号时开始起跑，跑完相应距离越过终点线后视为完成测试。</w:t>
      </w:r>
    </w:p>
    <w:p w14:paraId="087A472E">
      <w:pPr>
        <w:widowControl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注意事项：测试时有以下任一情况，不计取成绩：</w:t>
      </w:r>
    </w:p>
    <w:p w14:paraId="7D895AD3">
      <w:pPr>
        <w:widowControl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1.出发时抢跑；</w:t>
      </w:r>
    </w:p>
    <w:p w14:paraId="22674239">
      <w:pPr>
        <w:widowControl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2.出发时脚踩线；</w:t>
      </w:r>
    </w:p>
    <w:p w14:paraId="1BAC94F7">
      <w:pPr>
        <w:widowControl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3.途中跑时超越或踩踏最内侧跑道线。</w:t>
      </w:r>
    </w:p>
    <w:p w14:paraId="3629DB99">
      <w:pPr>
        <w:widowControl/>
        <w:spacing w:line="560" w:lineRule="exact"/>
        <w:ind w:firstLine="660"/>
        <w:jc w:val="left"/>
        <w:rPr>
          <w:rFonts w:ascii="仿宋_GB2312" w:hAnsi="华文仿宋" w:eastAsia="仿宋_GB2312" w:cs="Times New Roman"/>
          <w:b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b/>
          <w:color w:val="000000"/>
          <w:kern w:val="0"/>
          <w:sz w:val="32"/>
          <w:szCs w:val="32"/>
        </w:rPr>
        <w:t>三、纵跳摸高</w:t>
      </w:r>
    </w:p>
    <w:p w14:paraId="3B8A3A49">
      <w:pPr>
        <w:widowControl/>
        <w:spacing w:line="560" w:lineRule="exact"/>
        <w:ind w:firstLine="660"/>
        <w:jc w:val="left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场地器材：通常在室内场地测试，起跳处铺垫厚度不超过2厘米的硬质无弹性垫子。如选择室外场地测试，需在天气状况许可的情况下进行，当天平均气温应在15</w:t>
      </w: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  <w:lang w:eastAsia="zh-CN"/>
        </w:rPr>
        <w:t>—</w:t>
      </w: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35摄氏度之间，无太阳直射、风力不超过3级。</w:t>
      </w:r>
    </w:p>
    <w:p w14:paraId="7D68D54D"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组测方法：裁判员、监督员、成绩记录员若干名。按组别进行测试，每人最多可测3次，1次测试达标，即视为该项目测试合格，3次均未达标者视为不合格。成绩仅为“合格”或“不合格”两项。</w:t>
      </w:r>
    </w:p>
    <w:p w14:paraId="4804C95F"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动作要求：受测试者赤脚或穿袜，双脚自然分开，呈站立姿势。接到开始测试指令后，受测者屈膝半蹲，双臂后摆，随后双脚蹬地垂直向上起跳，同时双臂向前上方快速摆动，举起一侧优势手触摸合格高度的目标物，触摸到相应高度者视为合格。</w:t>
      </w:r>
    </w:p>
    <w:p w14:paraId="3EDBF197"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注意事项：测试时有以下任一情况，不计取成绩：</w:t>
      </w:r>
    </w:p>
    <w:p w14:paraId="53204803"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1.起跳时双脚有移动或有垫步动作；</w:t>
      </w:r>
    </w:p>
    <w:p w14:paraId="3829E1AD"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2.手指甲超过指尖0.3厘米；</w:t>
      </w:r>
    </w:p>
    <w:p w14:paraId="5A7F9DF1">
      <w:pPr>
        <w:ind w:firstLine="640" w:firstLineChars="200"/>
        <w:rPr>
          <w:rFonts w:ascii="仿宋_GB2312" w:hAnsi="华文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3.戴手套等其他物品；</w:t>
      </w:r>
    </w:p>
    <w:p w14:paraId="66DCC885">
      <w:pPr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kern w:val="0"/>
          <w:sz w:val="32"/>
          <w:szCs w:val="32"/>
        </w:rPr>
        <w:t>4.穿鞋进行测试。</w:t>
      </w:r>
    </w:p>
    <w:p w14:paraId="1A7928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42EBB"/>
    <w:rsid w:val="00242EBB"/>
    <w:rsid w:val="002C7C62"/>
    <w:rsid w:val="009A7312"/>
    <w:rsid w:val="00D779B1"/>
    <w:rsid w:val="00F50231"/>
    <w:rsid w:val="12B72E05"/>
    <w:rsid w:val="1C943EDA"/>
    <w:rsid w:val="23592290"/>
    <w:rsid w:val="34B45335"/>
    <w:rsid w:val="482F7FF0"/>
    <w:rsid w:val="4A47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1144</Words>
  <Characters>1209</Characters>
  <Lines>9</Lines>
  <Paragraphs>2</Paragraphs>
  <TotalTime>1</TotalTime>
  <ScaleCrop>false</ScaleCrop>
  <LinksUpToDate>false</LinksUpToDate>
  <CharactersWithSpaces>1213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2024-08-14T10:12:00Z</dcterms:created>
  <dc:creator>Windows 用户</dc:creator>
  <cp:lastModifiedBy>布哈惹</cp:lastModifiedBy>
  <dcterms:modified xsi:type="dcterms:W3CDTF">2026-09-15T07:47:31Z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eyJoZGlkIjoiZTcyZjQ1NDY0MDU3Yjk4ODk3OTM1YzllNGZmZmFhZmUiLCJ1c2VySWQiOiI1ODIyMzU0MzgifQ==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E99739F6AA86442A9E15052FE55A0949_12</vt:lpwstr>
  </property>
</Properties>
</file>