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C4F00">
      <w:pPr>
        <w:pStyle w:val="8"/>
        <w:ind w:left="0" w:leftChars="0" w:firstLine="0" w:firstLineChars="0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1</w:t>
      </w:r>
    </w:p>
    <w:tbl>
      <w:tblPr>
        <w:tblStyle w:val="9"/>
        <w:tblpPr w:leftFromText="180" w:rightFromText="180" w:vertAnchor="text" w:horzAnchor="page" w:tblpX="1875" w:tblpY="118"/>
        <w:tblOverlap w:val="never"/>
        <w:tblW w:w="1295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3"/>
        <w:gridCol w:w="1154"/>
        <w:gridCol w:w="933"/>
        <w:gridCol w:w="809"/>
        <w:gridCol w:w="746"/>
        <w:gridCol w:w="1561"/>
        <w:gridCol w:w="1005"/>
        <w:gridCol w:w="2250"/>
        <w:gridCol w:w="2325"/>
        <w:gridCol w:w="1486"/>
      </w:tblGrid>
      <w:tr w14:paraId="4F2B8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2952" w:type="dxa"/>
            <w:gridSpan w:val="10"/>
            <w:vAlign w:val="center"/>
          </w:tcPr>
          <w:p w14:paraId="2DA4A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攀枝花市西区清香坪社区卫生服务中心2026年7月</w:t>
            </w:r>
          </w:p>
          <w:p w14:paraId="7E977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黑体" w:hAnsi="宋体" w:eastAsia="黑体" w:cs="黑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公开考核招聘卫生专业技术人员岗位情况表</w:t>
            </w:r>
          </w:p>
        </w:tc>
      </w:tr>
      <w:tr w14:paraId="635E3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6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BF498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F028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用人单位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DD868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单位性质</w:t>
            </w:r>
          </w:p>
        </w:tc>
        <w:tc>
          <w:tcPr>
            <w:tcW w:w="8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8A181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64019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4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861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岗位要求条件</w:t>
            </w:r>
          </w:p>
        </w:tc>
        <w:tc>
          <w:tcPr>
            <w:tcW w:w="2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A850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工资标准</w:t>
            </w:r>
          </w:p>
        </w:tc>
        <w:tc>
          <w:tcPr>
            <w:tcW w:w="14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89C29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聘用方式</w:t>
            </w:r>
          </w:p>
        </w:tc>
      </w:tr>
      <w:tr w14:paraId="58AA6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0" w:hRule="atLeast"/>
        </w:trPr>
        <w:tc>
          <w:tcPr>
            <w:tcW w:w="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8992BE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44208D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747A9C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9375D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77791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449F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年龄及学历要求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EDA081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6B95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其他要求</w:t>
            </w:r>
          </w:p>
        </w:tc>
        <w:tc>
          <w:tcPr>
            <w:tcW w:w="2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CE006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B8FDF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DD9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91" w:hRule="atLeast"/>
        </w:trPr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39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7150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攀枝花市西区清香坪社区卫生服务中心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73F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政府全额拨款事业单位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09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全科医生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C7F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2人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54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年龄：4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周岁及以下；       学历：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全日制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大专及以上。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31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临床医学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专业。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7975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持有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执业医师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资格证，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执业范围包含全科医学专业；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具备良好的语言表达和沟通能力，服从工作安排；无违法违纪记录，能够熟练操作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办公软件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，体检合格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，具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二级及以上医院全科工作经验或基层医疗机构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工作经验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者优先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0C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试用期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个月，薪酬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0元/月，购买五险，转正后工资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按照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《攀枝花市西区清香坪社区卫生服务中心职工薪酬与绩效考核方案》中专业技术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人员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工资标准核定，享受职工福利，交五险一金。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80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自聘</w:t>
            </w:r>
          </w:p>
        </w:tc>
      </w:tr>
      <w:tr w14:paraId="77112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91" w:hRule="atLeast"/>
        </w:trPr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75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AD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攀枝花市西区清香坪社区卫生服务中心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D2D2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政府全额拨款事业单位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8D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彩超医生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AE9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1人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BC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年龄：4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周岁及以下；       学历：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全日制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大专及以上。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35F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医学影像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专业。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BC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持有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执业医师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资格证，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执业范围包含医学影像专业，且具有彩超工作经历；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具备良好的语言表达和沟通能力，服从工作安排；无违法违纪记录，能够熟练操作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办公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软件，体检合格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，具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二级及以上医疗机构彩超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工作经验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者优先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D9BC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试用期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个月，薪酬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0元/月，购买五险，转正后工资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按照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《攀枝花市西区清香坪社区卫生服务中心职工薪酬与绩效考核方案》中专业技术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人员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工资标准核定，享受职工福利，交五险一金。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49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自聘</w:t>
            </w:r>
          </w:p>
        </w:tc>
      </w:tr>
      <w:tr w14:paraId="1B6095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91" w:hRule="atLeast"/>
        </w:trPr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A09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07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攀枝花市西区清香坪社区卫生服务中心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3F0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政府全额拨款事业单位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3D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儿科医生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5D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1人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DA3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年龄：4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周岁及以下；       学历：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全日制本科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及以上。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13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儿科医学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专业。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A1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持有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执业医师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资格证，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执业范围包含儿科医学专业；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具备良好的语言表达和沟通能力，服从工作安排；无违法违纪记录，能够熟练操作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办公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软件，体检合格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，具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二级及以上医疗机构儿科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工作经验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者优先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6DC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试用期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个月，薪酬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0元/月，购买五险，转正后工资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按照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《攀枝花市西区清香坪社区卫生服务中心职工薪酬与绩效考核方案》中专业技术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人员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工资标准核定，享受职工福利，交五险一金。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BE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自聘</w:t>
            </w:r>
          </w:p>
        </w:tc>
      </w:tr>
      <w:tr w14:paraId="4E7E2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91" w:hRule="atLeast"/>
        </w:trPr>
        <w:tc>
          <w:tcPr>
            <w:tcW w:w="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53A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20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攀枝花市西区清香坪社区卫生服务中心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65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政府全额拨款事业单位</w:t>
            </w:r>
          </w:p>
        </w:tc>
        <w:tc>
          <w:tcPr>
            <w:tcW w:w="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20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中医科医生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44F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1人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208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left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年龄：4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周岁及以下；       学历：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全日制本科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及以上。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781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中医学或中西医结合专业。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65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持有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执业医师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资格证，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执业范围包含中医学或中西医结合专业；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具备良好的语言表达和沟通能力，服从工作安排；无违法违纪记录，能够熟练操作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办公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软件，体检合格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二级及以上医疗机构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工作经验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者优先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186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试用期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个月，薪酬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0元/月，购买五险，转正后工资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按照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《攀枝花市西区清香坪社区卫生服务中心职工薪酬与绩效考核方案》中专业技术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人员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工资标准核定，享受职工福利，交五险一金。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D3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firstLine="0" w:firstLineChars="0"/>
              <w:jc w:val="center"/>
              <w:textAlignment w:val="center"/>
              <w:outlineLvl w:val="9"/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自聘</w:t>
            </w:r>
          </w:p>
        </w:tc>
      </w:tr>
    </w:tbl>
    <w:p w14:paraId="5C1FC31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5A2486E5">
      <w:pPr>
        <w:spacing w:line="400" w:lineRule="exact"/>
        <w:jc w:val="left"/>
      </w:pPr>
      <w:bookmarkStart w:id="0" w:name="_GoBack"/>
      <w:bookmarkEnd w:id="0"/>
    </w:p>
    <w:sectPr>
      <w:footerReference r:id="rId3" w:type="default"/>
      <w:pgSz w:w="16838" w:h="11906" w:orient="landscape"/>
      <w:pgMar w:top="1588" w:right="2098" w:bottom="1474" w:left="1984" w:header="907" w:footer="1644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99543D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9055B4"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9055B4"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20072"/>
    <w:rsid w:val="0D7D43C2"/>
    <w:rsid w:val="0F0B7AF5"/>
    <w:rsid w:val="110D1B81"/>
    <w:rsid w:val="11725C42"/>
    <w:rsid w:val="11B033C5"/>
    <w:rsid w:val="18095DDC"/>
    <w:rsid w:val="1C082BD3"/>
    <w:rsid w:val="1D8271F4"/>
    <w:rsid w:val="1E6D0AC1"/>
    <w:rsid w:val="21030933"/>
    <w:rsid w:val="2ED5488B"/>
    <w:rsid w:val="410A337A"/>
    <w:rsid w:val="418D750C"/>
    <w:rsid w:val="530F1B9D"/>
    <w:rsid w:val="5A1B12F9"/>
    <w:rsid w:val="61F7048E"/>
    <w:rsid w:val="66F03BE1"/>
    <w:rsid w:val="693262D8"/>
    <w:rsid w:val="6C687EEE"/>
    <w:rsid w:val="75922006"/>
    <w:rsid w:val="79140273"/>
    <w:rsid w:val="DF7F8EEA"/>
    <w:rsid w:val="EEAFE2AC"/>
    <w:rsid w:val="FD77D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next w:val="4"/>
    <w:unhideWhenUsed/>
    <w:qFormat/>
    <w:uiPriority w:val="9"/>
    <w:pPr>
      <w:keepNext/>
      <w:keepLines/>
      <w:numPr>
        <w:ilvl w:val="1"/>
        <w:numId w:val="0"/>
      </w:numPr>
      <w:tabs>
        <w:tab w:val="left" w:pos="0"/>
      </w:tabs>
      <w:spacing w:after="0"/>
      <w:outlineLvl w:val="1"/>
    </w:pPr>
    <w:rPr>
      <w:rFonts w:ascii="Times New Roman" w:hAnsi="Times New Roman" w:eastAsia="宋体" w:cstheme="majorBidi"/>
      <w:b/>
      <w:bCs/>
      <w:color w:val="auto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Body Text"/>
    <w:basedOn w:val="1"/>
    <w:qFormat/>
    <w:uiPriority w:val="0"/>
    <w:pPr>
      <w:spacing w:before="180" w:after="180"/>
      <w:ind w:firstLine="560" w:firstLineChars="200"/>
      <w:jc w:val="both"/>
    </w:pPr>
  </w:style>
  <w:style w:type="paragraph" w:styleId="5">
    <w:name w:val="Body Text Indent"/>
    <w:basedOn w:val="1"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 2"/>
    <w:basedOn w:val="5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e7fd1b18-4559-4d8e-8958-a25e0150a6bb</errorID>
      <errorWord>下午15:00</errorWord>
      <group>L1_Knowledge</group>
      <groupName>知识性问题</groupName>
      <ability>L2_Time</ability>
      <abilityName>日期时间</abilityName>
      <candidateList>
        <item>15:00</item>
      </candidateList>
      <explain>24小时制的时间，不需要强调“下午”。</explain>
      <paraID>4A255F22</paraID>
      <start>49</start>
      <end>56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a5f691-dab9-4c50-a368-6941bd2530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2577</Words>
  <Characters>2696</Characters>
  <Lines>0</Lines>
  <Paragraphs>0</Paragraphs>
  <TotalTime>121</TotalTime>
  <ScaleCrop>false</ScaleCrop>
  <LinksUpToDate>false</LinksUpToDate>
  <CharactersWithSpaces>2819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2014-10-30T04:08:00Z</dcterms:created>
  <dc:creator>Administrator</dc:creator>
  <cp:lastModifiedBy>郑练练</cp:lastModifiedBy>
  <cp:lastPrinted>2026-07-30T00:17:00Z</cp:lastPrinted>
  <dcterms:modified xsi:type="dcterms:W3CDTF">2026-07-30T01:12:09Z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2B7B7EA42ADA4DCDA7B7D8F604E1B766_13</vt:lpwstr>
  </property>
  <property fmtid="{D5CDD505-2E9C-101B-9397-08002B2CF9AE}" pid="4" name="KSOTemplateDocerSaveRecord">
    <vt:lpwstr>eyJoZGlkIjoiYjdlNzNhMTlmMzhlYjA2NDJjNzkyMjBlNzNlMzI4ZTIiLCJ1c2VySWQiOiIzNDIwODMyNjUifQ==</vt:lpwstr>
  </property>
</Properties>
</file>